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5DB4F" w14:textId="77777777" w:rsidR="00511D8E" w:rsidRDefault="005D1C0A" w:rsidP="00511D8E">
      <w:pPr>
        <w:rPr>
          <w:b/>
          <w:color w:val="212121"/>
          <w:sz w:val="40"/>
        </w:rPr>
      </w:pPr>
      <w:r>
        <w:rPr>
          <w:noProof/>
          <w:sz w:val="20"/>
        </w:rPr>
        <w:drawing>
          <wp:inline distT="0" distB="0" distL="0" distR="0" wp14:anchorId="565C8D0A" wp14:editId="379B9DF0">
            <wp:extent cx="5837539" cy="178422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7539" cy="1784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7EF0">
        <w:rPr>
          <w:b/>
          <w:color w:val="212121"/>
          <w:sz w:val="40"/>
        </w:rPr>
        <w:t xml:space="preserve"> </w:t>
      </w:r>
      <w:r w:rsidR="00EA527E" w:rsidRPr="00EA527E">
        <w:rPr>
          <w:b/>
          <w:color w:val="212121"/>
          <w:sz w:val="40"/>
        </w:rPr>
        <w:t xml:space="preserve"> </w:t>
      </w:r>
      <w:r w:rsidR="00787EF0">
        <w:rPr>
          <w:b/>
          <w:color w:val="212121"/>
          <w:sz w:val="40"/>
        </w:rPr>
        <w:t xml:space="preserve">                           </w:t>
      </w:r>
    </w:p>
    <w:p w14:paraId="67D9205D" w14:textId="77777777" w:rsidR="00511D8E" w:rsidRDefault="00511D8E" w:rsidP="00511D8E">
      <w:pPr>
        <w:rPr>
          <w:b/>
          <w:color w:val="212121"/>
          <w:sz w:val="40"/>
        </w:rPr>
      </w:pPr>
    </w:p>
    <w:p w14:paraId="07D14719" w14:textId="25E3A60A" w:rsidR="007350A8" w:rsidRDefault="007350A8" w:rsidP="007350A8">
      <w:pPr>
        <w:widowControl/>
        <w:shd w:val="clear" w:color="auto" w:fill="FFFFFF"/>
        <w:autoSpaceDE/>
        <w:autoSpaceDN/>
        <w:spacing w:after="45"/>
        <w:rPr>
          <w:b/>
          <w:bCs/>
          <w:color w:val="222222"/>
        </w:rPr>
      </w:pPr>
      <w:r>
        <w:rPr>
          <w:b/>
          <w:bCs/>
          <w:color w:val="222222"/>
        </w:rPr>
        <w:t xml:space="preserve">Title: </w:t>
      </w:r>
      <w:r w:rsidR="00F21A34">
        <w:rPr>
          <w:b/>
          <w:bCs/>
          <w:color w:val="222222"/>
        </w:rPr>
        <w:t xml:space="preserve">Giving </w:t>
      </w:r>
      <w:r w:rsidRPr="007350A8">
        <w:rPr>
          <w:b/>
          <w:bCs/>
          <w:color w:val="222222"/>
        </w:rPr>
        <w:t>Wholehearted</w:t>
      </w:r>
      <w:r w:rsidR="00F21A34">
        <w:rPr>
          <w:b/>
          <w:bCs/>
          <w:color w:val="222222"/>
        </w:rPr>
        <w:t>ly</w:t>
      </w:r>
      <w:r>
        <w:rPr>
          <w:b/>
          <w:bCs/>
          <w:color w:val="222222"/>
        </w:rPr>
        <w:t>.</w:t>
      </w:r>
    </w:p>
    <w:p w14:paraId="4D127FA6" w14:textId="154A5E9E" w:rsidR="00F21A34" w:rsidRPr="00F21A34" w:rsidRDefault="007350A8" w:rsidP="00F21A34">
      <w:pPr>
        <w:widowControl/>
        <w:shd w:val="clear" w:color="auto" w:fill="FFFFFF"/>
        <w:autoSpaceDE/>
        <w:autoSpaceDN/>
        <w:rPr>
          <w:color w:val="222222"/>
        </w:rPr>
      </w:pPr>
      <w:r>
        <w:rPr>
          <w:b/>
          <w:bCs/>
          <w:color w:val="222222"/>
        </w:rPr>
        <w:t>Scriptures</w:t>
      </w:r>
      <w:r w:rsidR="00F21A34">
        <w:rPr>
          <w:b/>
          <w:bCs/>
          <w:color w:val="222222"/>
        </w:rPr>
        <w:t>:</w:t>
      </w:r>
      <w:r>
        <w:rPr>
          <w:b/>
          <w:bCs/>
          <w:color w:val="222222"/>
        </w:rPr>
        <w:t xml:space="preserve"> </w:t>
      </w:r>
      <w:r w:rsidR="00F21A34" w:rsidRPr="00F21A34">
        <w:rPr>
          <w:color w:val="222222"/>
          <w:u w:val="single"/>
        </w:rPr>
        <w:t>Exodus 25:2,</w:t>
      </w:r>
      <w:r w:rsidR="00F21A34">
        <w:rPr>
          <w:color w:val="222222"/>
          <w:u w:val="single"/>
        </w:rPr>
        <w:t xml:space="preserve"> </w:t>
      </w:r>
      <w:r w:rsidR="00F21A34" w:rsidRPr="00F21A34">
        <w:rPr>
          <w:color w:val="222222"/>
          <w:u w:val="single"/>
        </w:rPr>
        <w:t>8</w:t>
      </w:r>
      <w:r w:rsidR="00F21A34" w:rsidRPr="00F21A34">
        <w:rPr>
          <w:b/>
          <w:bCs/>
          <w:color w:val="222222"/>
        </w:rPr>
        <w:t xml:space="preserve"> </w:t>
      </w:r>
      <w:r w:rsidR="00F21A34" w:rsidRPr="00F21A34">
        <w:rPr>
          <w:color w:val="222222"/>
        </w:rPr>
        <w:t>(</w:t>
      </w:r>
      <w:r w:rsidR="00F21A34" w:rsidRPr="00F21A34">
        <w:rPr>
          <w:color w:val="222222"/>
        </w:rPr>
        <w:t>Complete Jewish Bible</w:t>
      </w:r>
      <w:r w:rsidR="00F21A34" w:rsidRPr="00F21A34">
        <w:rPr>
          <w:color w:val="222222"/>
        </w:rPr>
        <w:t xml:space="preserve">- </w:t>
      </w:r>
      <w:r w:rsidR="00F21A34" w:rsidRPr="00F21A34">
        <w:rPr>
          <w:color w:val="222222"/>
        </w:rPr>
        <w:t>CJB)</w:t>
      </w:r>
      <w:r w:rsidR="00F21A34">
        <w:rPr>
          <w:color w:val="222222"/>
        </w:rPr>
        <w:t xml:space="preserve">, </w:t>
      </w:r>
      <w:r w:rsidR="00F21A34" w:rsidRPr="00F21A34">
        <w:rPr>
          <w:color w:val="222222"/>
          <w:u w:val="single"/>
        </w:rPr>
        <w:t xml:space="preserve">Exodus 36:2-7 </w:t>
      </w:r>
      <w:r w:rsidR="00CA15A0">
        <w:rPr>
          <w:color w:val="222222"/>
        </w:rPr>
        <w:t>(</w:t>
      </w:r>
      <w:r w:rsidR="00F21A34" w:rsidRPr="00F21A34">
        <w:rPr>
          <w:color w:val="222222"/>
        </w:rPr>
        <w:t>CJB</w:t>
      </w:r>
      <w:r w:rsidR="00CA15A0">
        <w:rPr>
          <w:color w:val="222222"/>
        </w:rPr>
        <w:t>)</w:t>
      </w:r>
      <w:r w:rsidR="00F21A34" w:rsidRPr="00F21A34">
        <w:rPr>
          <w:color w:val="222222"/>
        </w:rPr>
        <w:t xml:space="preserve"> </w:t>
      </w:r>
    </w:p>
    <w:p w14:paraId="359BC398" w14:textId="77777777" w:rsidR="00F21A34" w:rsidRPr="007350A8" w:rsidRDefault="00F21A34" w:rsidP="00F21A34">
      <w:pPr>
        <w:widowControl/>
        <w:shd w:val="clear" w:color="auto" w:fill="FFFFFF"/>
        <w:autoSpaceDE/>
        <w:autoSpaceDN/>
        <w:spacing w:after="45"/>
        <w:rPr>
          <w:color w:val="222222"/>
        </w:rPr>
      </w:pPr>
    </w:p>
    <w:p w14:paraId="6F8DFFA9" w14:textId="5F87440A" w:rsidR="00F21A34" w:rsidRPr="00F21A34" w:rsidRDefault="00F21A34" w:rsidP="00F21A34">
      <w:pPr>
        <w:widowControl/>
        <w:shd w:val="clear" w:color="auto" w:fill="FFFFFF"/>
        <w:autoSpaceDE/>
        <w:autoSpaceDN/>
        <w:rPr>
          <w:color w:val="222222"/>
        </w:rPr>
      </w:pPr>
      <w:r w:rsidRPr="00F21A34">
        <w:rPr>
          <w:color w:val="222222"/>
        </w:rPr>
        <w:t xml:space="preserve">Living wholeheartedly is lived out mostly in two very different areas of our </w:t>
      </w:r>
      <w:r w:rsidRPr="00F21A34">
        <w:rPr>
          <w:color w:val="222222"/>
        </w:rPr>
        <w:t>lives</w:t>
      </w:r>
      <w:r w:rsidR="006043F9">
        <w:rPr>
          <w:color w:val="222222"/>
        </w:rPr>
        <w:t xml:space="preserve">: </w:t>
      </w:r>
      <w:r w:rsidRPr="00F21A34">
        <w:rPr>
          <w:b/>
          <w:bCs/>
          <w:color w:val="222222"/>
          <w:u w:val="single"/>
        </w:rPr>
        <w:t>service and generosity</w:t>
      </w:r>
      <w:r w:rsidRPr="00F21A34">
        <w:rPr>
          <w:b/>
          <w:bCs/>
          <w:color w:val="222222"/>
        </w:rPr>
        <w:t>.</w:t>
      </w:r>
    </w:p>
    <w:p w14:paraId="727F2A31" w14:textId="77777777" w:rsidR="00F21A34" w:rsidRPr="00F21A34" w:rsidRDefault="00F21A34" w:rsidP="00F21A34">
      <w:pPr>
        <w:widowControl/>
        <w:shd w:val="clear" w:color="auto" w:fill="FFFFFF"/>
        <w:autoSpaceDE/>
        <w:autoSpaceDN/>
        <w:rPr>
          <w:color w:val="222222"/>
        </w:rPr>
      </w:pPr>
    </w:p>
    <w:p w14:paraId="106E8D89" w14:textId="2E54E5B4" w:rsidR="00F21A34" w:rsidRPr="00F21A34" w:rsidRDefault="00F21A34" w:rsidP="00F21A34">
      <w:pPr>
        <w:widowControl/>
        <w:shd w:val="clear" w:color="auto" w:fill="FFFFFF"/>
        <w:autoSpaceDE/>
        <w:autoSpaceDN/>
        <w:rPr>
          <w:color w:val="222222"/>
        </w:rPr>
      </w:pPr>
      <w:r w:rsidRPr="00F21A34">
        <w:rPr>
          <w:color w:val="222222"/>
          <w:u w:val="single"/>
        </w:rPr>
        <w:t>Matthew 2:1-2,9-11</w:t>
      </w:r>
      <w:r w:rsidR="006043F9">
        <w:rPr>
          <w:color w:val="222222"/>
        </w:rPr>
        <w:t xml:space="preserve"> </w:t>
      </w:r>
      <w:r w:rsidR="00CA15A0" w:rsidRPr="006043F9">
        <w:rPr>
          <w:color w:val="222222"/>
        </w:rPr>
        <w:t>(</w:t>
      </w:r>
      <w:r w:rsidRPr="00F21A34">
        <w:rPr>
          <w:color w:val="222222"/>
        </w:rPr>
        <w:t>NKJV</w:t>
      </w:r>
      <w:r w:rsidR="00CA15A0">
        <w:rPr>
          <w:color w:val="222222"/>
        </w:rPr>
        <w:t>)</w:t>
      </w:r>
    </w:p>
    <w:p w14:paraId="0CD02F23" w14:textId="77777777" w:rsidR="00F21A34" w:rsidRPr="00F21A34" w:rsidRDefault="00F21A34" w:rsidP="00F21A34">
      <w:pPr>
        <w:widowControl/>
        <w:shd w:val="clear" w:color="auto" w:fill="FFFFFF"/>
        <w:autoSpaceDE/>
        <w:autoSpaceDN/>
        <w:rPr>
          <w:color w:val="222222"/>
        </w:rPr>
      </w:pPr>
    </w:p>
    <w:p w14:paraId="29AD19B9" w14:textId="77777777" w:rsidR="00F21A34" w:rsidRPr="00F21A34" w:rsidRDefault="00F21A34" w:rsidP="00F21A34">
      <w:pPr>
        <w:widowControl/>
        <w:shd w:val="clear" w:color="auto" w:fill="FFFFFF"/>
        <w:autoSpaceDE/>
        <w:autoSpaceDN/>
        <w:rPr>
          <w:color w:val="222222"/>
        </w:rPr>
      </w:pPr>
      <w:r w:rsidRPr="00F21A34">
        <w:rPr>
          <w:color w:val="222222"/>
        </w:rPr>
        <w:t>In the passage above we see the connection between worship and giving.</w:t>
      </w:r>
    </w:p>
    <w:p w14:paraId="70C09709" w14:textId="77777777" w:rsidR="00F21A34" w:rsidRPr="00F21A34" w:rsidRDefault="00F21A34" w:rsidP="00F21A34">
      <w:pPr>
        <w:widowControl/>
        <w:shd w:val="clear" w:color="auto" w:fill="FFFFFF"/>
        <w:autoSpaceDE/>
        <w:autoSpaceDN/>
        <w:rPr>
          <w:color w:val="222222"/>
        </w:rPr>
      </w:pPr>
    </w:p>
    <w:p w14:paraId="276F2364" w14:textId="7601B469" w:rsidR="00F21A34" w:rsidRDefault="00F21A34" w:rsidP="00F21A34">
      <w:pPr>
        <w:widowControl/>
        <w:shd w:val="clear" w:color="auto" w:fill="FFFFFF"/>
        <w:autoSpaceDE/>
        <w:autoSpaceDN/>
        <w:rPr>
          <w:b/>
          <w:bCs/>
          <w:color w:val="222222"/>
        </w:rPr>
      </w:pPr>
      <w:r w:rsidRPr="00F21A34">
        <w:rPr>
          <w:color w:val="222222"/>
        </w:rPr>
        <w:t>THREE THINGS FROM THE PASSAGE ABOVE</w:t>
      </w:r>
    </w:p>
    <w:p w14:paraId="6B5CA2B8" w14:textId="77777777" w:rsidR="006043F9" w:rsidRPr="00F21A34" w:rsidRDefault="006043F9" w:rsidP="00F21A34">
      <w:pPr>
        <w:widowControl/>
        <w:shd w:val="clear" w:color="auto" w:fill="FFFFFF"/>
        <w:autoSpaceDE/>
        <w:autoSpaceDN/>
        <w:rPr>
          <w:color w:val="222222"/>
        </w:rPr>
      </w:pPr>
    </w:p>
    <w:p w14:paraId="448EF902" w14:textId="77777777" w:rsidR="00CA15A0" w:rsidRPr="00CA15A0" w:rsidRDefault="00F21A34" w:rsidP="00CA15A0">
      <w:pPr>
        <w:pStyle w:val="ListParagraph"/>
        <w:widowControl/>
        <w:numPr>
          <w:ilvl w:val="0"/>
          <w:numId w:val="18"/>
        </w:numPr>
        <w:shd w:val="clear" w:color="auto" w:fill="FFFFFF"/>
        <w:autoSpaceDE/>
        <w:autoSpaceDN/>
        <w:rPr>
          <w:b/>
          <w:bCs/>
          <w:color w:val="222222"/>
        </w:rPr>
      </w:pPr>
      <w:r w:rsidRPr="00CA15A0">
        <w:rPr>
          <w:b/>
          <w:bCs/>
          <w:color w:val="222222"/>
        </w:rPr>
        <w:t xml:space="preserve">Jesus was the object of their </w:t>
      </w:r>
      <w:r w:rsidRPr="00CA15A0">
        <w:rPr>
          <w:b/>
          <w:bCs/>
          <w:color w:val="222222"/>
        </w:rPr>
        <w:t xml:space="preserve">focus. </w:t>
      </w:r>
    </w:p>
    <w:p w14:paraId="6311BE51" w14:textId="5E718883" w:rsidR="00F21A34" w:rsidRPr="00CA15A0" w:rsidRDefault="00F21A34" w:rsidP="00CA15A0">
      <w:pPr>
        <w:pStyle w:val="ListParagraph"/>
        <w:widowControl/>
        <w:numPr>
          <w:ilvl w:val="0"/>
          <w:numId w:val="16"/>
        </w:numPr>
        <w:shd w:val="clear" w:color="auto" w:fill="FFFFFF"/>
        <w:autoSpaceDE/>
        <w:autoSpaceDN/>
        <w:rPr>
          <w:color w:val="222222"/>
        </w:rPr>
      </w:pPr>
      <w:r w:rsidRPr="00CA15A0">
        <w:rPr>
          <w:color w:val="222222"/>
        </w:rPr>
        <w:t>His</w:t>
      </w:r>
      <w:r w:rsidRPr="00CA15A0">
        <w:rPr>
          <w:color w:val="222222"/>
        </w:rPr>
        <w:t xml:space="preserve"> sighting was first mentioned unlike the shepherds whose focus was on Mary and Joseph (</w:t>
      </w:r>
      <w:r w:rsidRPr="00CA15A0">
        <w:rPr>
          <w:color w:val="222222"/>
          <w:u w:val="single"/>
        </w:rPr>
        <w:t>v.11</w:t>
      </w:r>
      <w:r w:rsidRPr="00CA15A0">
        <w:rPr>
          <w:color w:val="222222"/>
        </w:rPr>
        <w:t>)</w:t>
      </w:r>
      <w:r w:rsidRPr="00CA15A0">
        <w:rPr>
          <w:color w:val="222222"/>
        </w:rPr>
        <w:t xml:space="preserve"> compared with </w:t>
      </w:r>
      <w:r w:rsidRPr="00CA15A0">
        <w:rPr>
          <w:color w:val="222222"/>
          <w:u w:val="single"/>
        </w:rPr>
        <w:t>L</w:t>
      </w:r>
      <w:r w:rsidRPr="00CA15A0">
        <w:rPr>
          <w:color w:val="222222"/>
          <w:u w:val="single"/>
        </w:rPr>
        <w:t xml:space="preserve">uke </w:t>
      </w:r>
      <w:r w:rsidRPr="00CA15A0">
        <w:rPr>
          <w:color w:val="222222"/>
          <w:u w:val="single"/>
        </w:rPr>
        <w:t>2:15-16</w:t>
      </w:r>
      <w:r w:rsidRPr="00CA15A0">
        <w:rPr>
          <w:color w:val="222222"/>
        </w:rPr>
        <w:t xml:space="preserve">. </w:t>
      </w:r>
    </w:p>
    <w:p w14:paraId="6DAD7530" w14:textId="2A2CA6E3" w:rsidR="00F21A34" w:rsidRPr="00CA15A0" w:rsidRDefault="00F21A34" w:rsidP="00CA15A0">
      <w:pPr>
        <w:pStyle w:val="ListParagraph"/>
        <w:widowControl/>
        <w:numPr>
          <w:ilvl w:val="0"/>
          <w:numId w:val="16"/>
        </w:numPr>
        <w:shd w:val="clear" w:color="auto" w:fill="FFFFFF"/>
        <w:autoSpaceDE/>
        <w:autoSpaceDN/>
        <w:rPr>
          <w:color w:val="222222"/>
        </w:rPr>
      </w:pPr>
      <w:r w:rsidRPr="00CA15A0">
        <w:rPr>
          <w:color w:val="222222"/>
        </w:rPr>
        <w:t>What do you see when you come into the sanctuary? The preacher? The latest fashion</w:t>
      </w:r>
      <w:r w:rsidRPr="00CA15A0">
        <w:rPr>
          <w:color w:val="222222"/>
        </w:rPr>
        <w:t>s</w:t>
      </w:r>
      <w:r w:rsidRPr="00CA15A0">
        <w:rPr>
          <w:color w:val="222222"/>
        </w:rPr>
        <w:t>? The Worship leader? </w:t>
      </w:r>
    </w:p>
    <w:p w14:paraId="5C7DDA94" w14:textId="77777777" w:rsidR="00CA15A0" w:rsidRPr="00CA15A0" w:rsidRDefault="00F21A34" w:rsidP="00CA15A0">
      <w:pPr>
        <w:pStyle w:val="ListParagraph"/>
        <w:widowControl/>
        <w:numPr>
          <w:ilvl w:val="0"/>
          <w:numId w:val="18"/>
        </w:numPr>
        <w:shd w:val="clear" w:color="auto" w:fill="FFFFFF"/>
        <w:autoSpaceDE/>
        <w:autoSpaceDN/>
        <w:rPr>
          <w:color w:val="222222"/>
        </w:rPr>
      </w:pPr>
      <w:r w:rsidRPr="00CA15A0">
        <w:rPr>
          <w:b/>
          <w:bCs/>
          <w:color w:val="222222"/>
        </w:rPr>
        <w:t>They worshipped by prostrating</w:t>
      </w:r>
      <w:r w:rsidRPr="00CA15A0">
        <w:rPr>
          <w:b/>
          <w:bCs/>
          <w:color w:val="222222"/>
        </w:rPr>
        <w:t>.</w:t>
      </w:r>
      <w:r w:rsidRPr="00CA15A0">
        <w:rPr>
          <w:color w:val="222222"/>
        </w:rPr>
        <w:t xml:space="preserve"> </w:t>
      </w:r>
    </w:p>
    <w:p w14:paraId="3275A5AE" w14:textId="5E54CB22" w:rsidR="00F21A34" w:rsidRPr="00CA15A0" w:rsidRDefault="00F21A34" w:rsidP="00CA15A0">
      <w:pPr>
        <w:pStyle w:val="ListParagraph"/>
        <w:widowControl/>
        <w:numPr>
          <w:ilvl w:val="0"/>
          <w:numId w:val="17"/>
        </w:numPr>
        <w:shd w:val="clear" w:color="auto" w:fill="FFFFFF"/>
        <w:autoSpaceDE/>
        <w:autoSpaceDN/>
        <w:rPr>
          <w:color w:val="222222"/>
        </w:rPr>
      </w:pPr>
      <w:r w:rsidRPr="00CA15A0">
        <w:rPr>
          <w:color w:val="222222"/>
        </w:rPr>
        <w:t>T</w:t>
      </w:r>
      <w:r w:rsidRPr="00CA15A0">
        <w:rPr>
          <w:color w:val="222222"/>
        </w:rPr>
        <w:t xml:space="preserve">here’s an acknowledgement that they were in the presence of a Higher </w:t>
      </w:r>
      <w:r w:rsidR="00CA15A0" w:rsidRPr="00CA15A0">
        <w:rPr>
          <w:color w:val="222222"/>
        </w:rPr>
        <w:t>Being,</w:t>
      </w:r>
      <w:r w:rsidRPr="00CA15A0">
        <w:rPr>
          <w:color w:val="222222"/>
        </w:rPr>
        <w:t xml:space="preserve"> in this case God</w:t>
      </w:r>
      <w:r w:rsidR="006043F9">
        <w:rPr>
          <w:color w:val="222222"/>
        </w:rPr>
        <w:t>,</w:t>
      </w:r>
      <w:r w:rsidRPr="00CA15A0">
        <w:rPr>
          <w:color w:val="222222"/>
        </w:rPr>
        <w:t xml:space="preserve"> </w:t>
      </w:r>
      <w:r w:rsidR="00CA15A0">
        <w:rPr>
          <w:color w:val="222222"/>
        </w:rPr>
        <w:t>T</w:t>
      </w:r>
      <w:r w:rsidRPr="00CA15A0">
        <w:rPr>
          <w:color w:val="222222"/>
        </w:rPr>
        <w:t>he Most High.</w:t>
      </w:r>
    </w:p>
    <w:p w14:paraId="2D18C6DD" w14:textId="77777777" w:rsidR="00CA15A0" w:rsidRPr="00CA15A0" w:rsidRDefault="00F21A34" w:rsidP="00CA15A0">
      <w:pPr>
        <w:pStyle w:val="ListParagraph"/>
        <w:widowControl/>
        <w:numPr>
          <w:ilvl w:val="0"/>
          <w:numId w:val="18"/>
        </w:numPr>
        <w:shd w:val="clear" w:color="auto" w:fill="FFFFFF"/>
        <w:autoSpaceDE/>
        <w:autoSpaceDN/>
        <w:rPr>
          <w:color w:val="222222"/>
        </w:rPr>
      </w:pPr>
      <w:r w:rsidRPr="00CA15A0">
        <w:rPr>
          <w:b/>
          <w:bCs/>
          <w:color w:val="222222"/>
        </w:rPr>
        <w:t>They opened their treasures and presented to Him gifts suitable for Deity</w:t>
      </w:r>
      <w:r w:rsidRPr="00CA15A0">
        <w:rPr>
          <w:b/>
          <w:bCs/>
          <w:color w:val="222222"/>
        </w:rPr>
        <w:t>.</w:t>
      </w:r>
      <w:r w:rsidRPr="00CA15A0">
        <w:rPr>
          <w:color w:val="222222"/>
        </w:rPr>
        <w:t xml:space="preserve"> </w:t>
      </w:r>
    </w:p>
    <w:p w14:paraId="6661C5C5" w14:textId="54391649" w:rsidR="00F21A34" w:rsidRPr="00CA15A0" w:rsidRDefault="00F21A34" w:rsidP="00CA15A0">
      <w:pPr>
        <w:pStyle w:val="ListParagraph"/>
        <w:widowControl/>
        <w:numPr>
          <w:ilvl w:val="0"/>
          <w:numId w:val="17"/>
        </w:numPr>
        <w:shd w:val="clear" w:color="auto" w:fill="FFFFFF"/>
        <w:autoSpaceDE/>
        <w:autoSpaceDN/>
        <w:rPr>
          <w:color w:val="222222"/>
        </w:rPr>
      </w:pPr>
      <w:r w:rsidRPr="00CA15A0">
        <w:rPr>
          <w:color w:val="222222"/>
        </w:rPr>
        <w:t>N</w:t>
      </w:r>
      <w:r w:rsidRPr="00CA15A0">
        <w:rPr>
          <w:color w:val="222222"/>
        </w:rPr>
        <w:t>otice that the kind of gift</w:t>
      </w:r>
      <w:r w:rsidRPr="00CA15A0">
        <w:rPr>
          <w:color w:val="222222"/>
        </w:rPr>
        <w:t>s</w:t>
      </w:r>
      <w:r w:rsidRPr="00CA15A0">
        <w:rPr>
          <w:color w:val="222222"/>
        </w:rPr>
        <w:t xml:space="preserve"> they gave is indicative of their preparation to give something worthy of a </w:t>
      </w:r>
      <w:r w:rsidR="00CA15A0" w:rsidRPr="00CA15A0">
        <w:rPr>
          <w:color w:val="222222"/>
        </w:rPr>
        <w:t>King,</w:t>
      </w:r>
      <w:r w:rsidRPr="00CA15A0">
        <w:rPr>
          <w:color w:val="222222"/>
        </w:rPr>
        <w:t xml:space="preserve"> His age notwithstanding!</w:t>
      </w:r>
    </w:p>
    <w:p w14:paraId="4FED144C" w14:textId="77777777" w:rsidR="00F21A34" w:rsidRPr="00F21A34" w:rsidRDefault="00F21A34" w:rsidP="00F21A34">
      <w:pPr>
        <w:widowControl/>
        <w:shd w:val="clear" w:color="auto" w:fill="FFFFFF"/>
        <w:autoSpaceDE/>
        <w:autoSpaceDN/>
        <w:rPr>
          <w:color w:val="222222"/>
        </w:rPr>
      </w:pPr>
    </w:p>
    <w:p w14:paraId="55307981" w14:textId="17D99874" w:rsidR="00F21A34" w:rsidRPr="00F21A34" w:rsidRDefault="00CA15A0" w:rsidP="00F21A34">
      <w:pPr>
        <w:widowControl/>
        <w:shd w:val="clear" w:color="auto" w:fill="FFFFFF"/>
        <w:autoSpaceDE/>
        <w:autoSpaceDN/>
        <w:rPr>
          <w:color w:val="222222"/>
        </w:rPr>
      </w:pPr>
      <w:r w:rsidRPr="00CA15A0">
        <w:rPr>
          <w:color w:val="222222"/>
        </w:rPr>
        <w:t>GIVING IS FIRST AND FORMEOST AN ACT OF WORSHIP</w:t>
      </w:r>
    </w:p>
    <w:p w14:paraId="3FB23828" w14:textId="77777777" w:rsidR="00F21A34" w:rsidRPr="00F21A34" w:rsidRDefault="00F21A34" w:rsidP="00F21A34">
      <w:pPr>
        <w:widowControl/>
        <w:shd w:val="clear" w:color="auto" w:fill="FFFFFF"/>
        <w:autoSpaceDE/>
        <w:autoSpaceDN/>
        <w:rPr>
          <w:color w:val="222222"/>
        </w:rPr>
      </w:pPr>
    </w:p>
    <w:p w14:paraId="53ED59AB" w14:textId="77777777" w:rsidR="00CA15A0" w:rsidRPr="00CA15A0" w:rsidRDefault="00F21A34" w:rsidP="00CA15A0">
      <w:pPr>
        <w:pStyle w:val="ListParagraph"/>
        <w:widowControl/>
        <w:numPr>
          <w:ilvl w:val="0"/>
          <w:numId w:val="19"/>
        </w:numPr>
        <w:shd w:val="clear" w:color="auto" w:fill="FFFFFF"/>
        <w:autoSpaceDE/>
        <w:autoSpaceDN/>
        <w:rPr>
          <w:color w:val="222222"/>
        </w:rPr>
      </w:pPr>
      <w:r w:rsidRPr="00CA15A0">
        <w:rPr>
          <w:color w:val="222222"/>
        </w:rPr>
        <w:t>Abraham was asked to give his only son as a sacrifice </w:t>
      </w:r>
      <w:r w:rsidRPr="00CA15A0">
        <w:rPr>
          <w:color w:val="222222"/>
          <w:u w:val="single"/>
        </w:rPr>
        <w:t>Ge</w:t>
      </w:r>
      <w:r w:rsidRPr="00CA15A0">
        <w:rPr>
          <w:color w:val="222222"/>
          <w:u w:val="single"/>
        </w:rPr>
        <w:t xml:space="preserve">nesis </w:t>
      </w:r>
      <w:r w:rsidRPr="00CA15A0">
        <w:rPr>
          <w:color w:val="222222"/>
          <w:u w:val="single"/>
        </w:rPr>
        <w:t>22:1-2</w:t>
      </w:r>
      <w:r w:rsidRPr="00CA15A0">
        <w:rPr>
          <w:color w:val="222222"/>
        </w:rPr>
        <w:t xml:space="preserve"> </w:t>
      </w:r>
      <w:r w:rsidR="00CA15A0" w:rsidRPr="00CA15A0">
        <w:rPr>
          <w:color w:val="222222"/>
        </w:rPr>
        <w:t>(</w:t>
      </w:r>
      <w:r w:rsidRPr="00CA15A0">
        <w:rPr>
          <w:color w:val="222222"/>
        </w:rPr>
        <w:t>NKJV</w:t>
      </w:r>
      <w:r w:rsidR="00CA15A0" w:rsidRPr="00CA15A0">
        <w:rPr>
          <w:color w:val="222222"/>
        </w:rPr>
        <w:t xml:space="preserve">). </w:t>
      </w:r>
    </w:p>
    <w:p w14:paraId="33213EC2" w14:textId="0909B18E" w:rsidR="00F21A34" w:rsidRPr="00CA15A0" w:rsidRDefault="00F21A34" w:rsidP="00CA15A0">
      <w:pPr>
        <w:pStyle w:val="ListParagraph"/>
        <w:widowControl/>
        <w:numPr>
          <w:ilvl w:val="0"/>
          <w:numId w:val="17"/>
        </w:numPr>
        <w:shd w:val="clear" w:color="auto" w:fill="FFFFFF"/>
        <w:autoSpaceDE/>
        <w:autoSpaceDN/>
        <w:rPr>
          <w:color w:val="222222"/>
        </w:rPr>
      </w:pPr>
      <w:r w:rsidRPr="00CA15A0">
        <w:rPr>
          <w:color w:val="222222"/>
        </w:rPr>
        <w:t xml:space="preserve">Abraham was willing to give what he had </w:t>
      </w:r>
      <w:proofErr w:type="gramStart"/>
      <w:r w:rsidRPr="00CA15A0">
        <w:rPr>
          <w:color w:val="222222"/>
        </w:rPr>
        <w:t>in order to</w:t>
      </w:r>
      <w:proofErr w:type="gramEnd"/>
      <w:r w:rsidRPr="00CA15A0">
        <w:rPr>
          <w:color w:val="222222"/>
        </w:rPr>
        <w:t xml:space="preserve"> receive what God had for him.</w:t>
      </w:r>
    </w:p>
    <w:p w14:paraId="1D71655B" w14:textId="77BFEAF4" w:rsidR="00F21A34" w:rsidRPr="00CA15A0" w:rsidRDefault="00F21A34" w:rsidP="00CA15A0">
      <w:pPr>
        <w:pStyle w:val="ListParagraph"/>
        <w:widowControl/>
        <w:numPr>
          <w:ilvl w:val="0"/>
          <w:numId w:val="19"/>
        </w:numPr>
        <w:shd w:val="clear" w:color="auto" w:fill="FFFFFF"/>
        <w:autoSpaceDE/>
        <w:autoSpaceDN/>
        <w:rPr>
          <w:color w:val="222222"/>
        </w:rPr>
      </w:pPr>
      <w:r w:rsidRPr="00CA15A0">
        <w:rPr>
          <w:color w:val="222222"/>
        </w:rPr>
        <w:t xml:space="preserve">David would </w:t>
      </w:r>
      <w:r w:rsidR="00CA15A0" w:rsidRPr="00CA15A0">
        <w:rPr>
          <w:color w:val="222222"/>
        </w:rPr>
        <w:t xml:space="preserve">not </w:t>
      </w:r>
      <w:r w:rsidRPr="00CA15A0">
        <w:rPr>
          <w:color w:val="222222"/>
        </w:rPr>
        <w:t>offer to God that which cost him nothing </w:t>
      </w:r>
      <w:r w:rsidRPr="00CA15A0">
        <w:rPr>
          <w:color w:val="222222"/>
          <w:u w:val="single"/>
        </w:rPr>
        <w:t>1 Chronicles 21:24</w:t>
      </w:r>
      <w:r w:rsidRPr="00CA15A0">
        <w:rPr>
          <w:b/>
          <w:bCs/>
          <w:color w:val="222222"/>
        </w:rPr>
        <w:t xml:space="preserve"> </w:t>
      </w:r>
    </w:p>
    <w:p w14:paraId="76437F32" w14:textId="77777777" w:rsidR="00CA15A0" w:rsidRPr="00CA15A0" w:rsidRDefault="00F21A34" w:rsidP="00CA15A0">
      <w:pPr>
        <w:pStyle w:val="ListParagraph"/>
        <w:widowControl/>
        <w:numPr>
          <w:ilvl w:val="0"/>
          <w:numId w:val="19"/>
        </w:numPr>
        <w:shd w:val="clear" w:color="auto" w:fill="FFFFFF"/>
        <w:autoSpaceDE/>
        <w:autoSpaceDN/>
        <w:rPr>
          <w:color w:val="222222"/>
        </w:rPr>
      </w:pPr>
      <w:r w:rsidRPr="00CA15A0">
        <w:rPr>
          <w:color w:val="222222"/>
        </w:rPr>
        <w:t>The woman with the alabaster box of </w:t>
      </w:r>
      <w:r w:rsidRPr="00CA15A0">
        <w:rPr>
          <w:color w:val="222222"/>
          <w:u w:val="single"/>
        </w:rPr>
        <w:t>Luke 7:43-47</w:t>
      </w:r>
      <w:r w:rsidRPr="00CA15A0">
        <w:rPr>
          <w:color w:val="222222"/>
        </w:rPr>
        <w:t xml:space="preserve"> </w:t>
      </w:r>
      <w:r w:rsidR="00CA15A0" w:rsidRPr="00CA15A0">
        <w:rPr>
          <w:color w:val="222222"/>
          <w:u w:val="single"/>
        </w:rPr>
        <w:t>(</w:t>
      </w:r>
      <w:r w:rsidRPr="00CA15A0">
        <w:rPr>
          <w:color w:val="222222"/>
        </w:rPr>
        <w:t>MSG</w:t>
      </w:r>
      <w:r w:rsidR="00CA15A0" w:rsidRPr="00CA15A0">
        <w:rPr>
          <w:color w:val="222222"/>
        </w:rPr>
        <w:t xml:space="preserve">).  </w:t>
      </w:r>
    </w:p>
    <w:p w14:paraId="224A1579" w14:textId="3B5C4937" w:rsidR="00F21A34" w:rsidRPr="00CA15A0" w:rsidRDefault="00F21A34" w:rsidP="00CA15A0">
      <w:pPr>
        <w:pStyle w:val="ListParagraph"/>
        <w:widowControl/>
        <w:numPr>
          <w:ilvl w:val="0"/>
          <w:numId w:val="17"/>
        </w:numPr>
        <w:shd w:val="clear" w:color="auto" w:fill="FFFFFF"/>
        <w:autoSpaceDE/>
        <w:autoSpaceDN/>
        <w:rPr>
          <w:color w:val="222222"/>
        </w:rPr>
      </w:pPr>
      <w:r w:rsidRPr="00CA15A0">
        <w:rPr>
          <w:color w:val="222222"/>
        </w:rPr>
        <w:t xml:space="preserve">Stinginess towards God is </w:t>
      </w:r>
      <w:proofErr w:type="gramStart"/>
      <w:r w:rsidRPr="00CA15A0">
        <w:rPr>
          <w:color w:val="222222"/>
        </w:rPr>
        <w:t>as a result of</w:t>
      </w:r>
      <w:proofErr w:type="gramEnd"/>
      <w:r w:rsidRPr="00CA15A0">
        <w:rPr>
          <w:color w:val="222222"/>
        </w:rPr>
        <w:t xml:space="preserve"> ingratitude; and faith expresses itself in works of gratitude. </w:t>
      </w:r>
      <w:r w:rsidR="00CA15A0" w:rsidRPr="00CA15A0">
        <w:rPr>
          <w:color w:val="222222"/>
        </w:rPr>
        <w:t>“</w:t>
      </w:r>
      <w:r w:rsidRPr="00CA15A0">
        <w:rPr>
          <w:color w:val="222222"/>
        </w:rPr>
        <w:t>Faith without works is dead</w:t>
      </w:r>
      <w:r w:rsidR="00CA15A0" w:rsidRPr="00CA15A0">
        <w:rPr>
          <w:color w:val="222222"/>
        </w:rPr>
        <w:t>”</w:t>
      </w:r>
      <w:r w:rsidRPr="00CA15A0">
        <w:rPr>
          <w:color w:val="222222"/>
        </w:rPr>
        <w:t>.</w:t>
      </w:r>
    </w:p>
    <w:p w14:paraId="0F268C64" w14:textId="77777777" w:rsidR="00F21A34" w:rsidRPr="00F21A34" w:rsidRDefault="00F21A34" w:rsidP="00F21A34">
      <w:pPr>
        <w:widowControl/>
        <w:shd w:val="clear" w:color="auto" w:fill="FFFFFF"/>
        <w:autoSpaceDE/>
        <w:autoSpaceDN/>
        <w:rPr>
          <w:color w:val="222222"/>
        </w:rPr>
      </w:pPr>
      <w:bdo w:val="ltr">
        <w:bdo w:val="ltr"/>
      </w:bdo>
    </w:p>
    <w:p w14:paraId="16B91B64" w14:textId="09E867B8" w:rsidR="00E6709D" w:rsidRPr="00F21A34" w:rsidRDefault="00E6709D" w:rsidP="00F21A34">
      <w:pPr>
        <w:widowControl/>
        <w:shd w:val="clear" w:color="auto" w:fill="FFFFFF"/>
        <w:autoSpaceDE/>
        <w:autoSpaceDN/>
      </w:pPr>
    </w:p>
    <w:sectPr w:rsidR="00E6709D" w:rsidRPr="00F21A34">
      <w:footerReference w:type="default" r:id="rId8"/>
      <w:type w:val="continuous"/>
      <w:pgSz w:w="11910" w:h="16840"/>
      <w:pgMar w:top="120" w:right="11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D83D5" w14:textId="77777777" w:rsidR="000104C4" w:rsidRDefault="000104C4" w:rsidP="00F17738">
      <w:r>
        <w:separator/>
      </w:r>
    </w:p>
  </w:endnote>
  <w:endnote w:type="continuationSeparator" w:id="0">
    <w:p w14:paraId="4C4D2FED" w14:textId="77777777" w:rsidR="000104C4" w:rsidRDefault="000104C4" w:rsidP="00F1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864A" w14:textId="77777777" w:rsidR="00F70B77" w:rsidRDefault="00787EF0" w:rsidP="00F70B77">
    <w:pPr>
      <w:spacing w:before="45"/>
      <w:ind w:left="3888" w:right="4042"/>
      <w:rPr>
        <w:rFonts w:ascii="Calibri"/>
        <w:sz w:val="18"/>
      </w:rPr>
    </w:pPr>
    <w:r>
      <w:rPr>
        <w:noProof/>
      </w:rPr>
      <w:drawing>
        <wp:anchor distT="0" distB="0" distL="0" distR="0" simplePos="0" relativeHeight="251661312" behindDoc="0" locked="0" layoutInCell="1" allowOverlap="1" wp14:anchorId="6C3012A1" wp14:editId="0B47A766">
          <wp:simplePos x="0" y="0"/>
          <wp:positionH relativeFrom="page">
            <wp:posOffset>3346450</wp:posOffset>
          </wp:positionH>
          <wp:positionV relativeFrom="paragraph">
            <wp:posOffset>13335</wp:posOffset>
          </wp:positionV>
          <wp:extent cx="850060" cy="557784"/>
          <wp:effectExtent l="0" t="0" r="0" b="0"/>
          <wp:wrapTopAndBottom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0060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0068EFD" w14:textId="77777777" w:rsidR="00F70B77" w:rsidRDefault="00000000" w:rsidP="00787EF0">
    <w:pPr>
      <w:pStyle w:val="Footer"/>
      <w:jc w:val="center"/>
    </w:pPr>
    <w:hyperlink r:id="rId2" w:history="1">
      <w:r w:rsidR="00F70B77" w:rsidRPr="00A41738">
        <w:rPr>
          <w:rStyle w:val="Hyperlink"/>
        </w:rPr>
        <w:t>www.go-church.org</w:t>
      </w:r>
    </w:hyperlink>
    <w:r w:rsidR="00F70B77">
      <w:t xml:space="preserve">                                                                       </w:t>
    </w:r>
    <w:hyperlink r:id="rId3" w:history="1">
      <w:r w:rsidR="00F70B77" w:rsidRPr="00A41738">
        <w:rPr>
          <w:rStyle w:val="Hyperlink"/>
        </w:rPr>
        <w:t>admin@go-church.org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2D38C" w14:textId="77777777" w:rsidR="000104C4" w:rsidRDefault="000104C4" w:rsidP="00F17738">
      <w:r>
        <w:separator/>
      </w:r>
    </w:p>
  </w:footnote>
  <w:footnote w:type="continuationSeparator" w:id="0">
    <w:p w14:paraId="2412116E" w14:textId="77777777" w:rsidR="000104C4" w:rsidRDefault="000104C4" w:rsidP="00F17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4DD"/>
    <w:multiLevelType w:val="hybridMultilevel"/>
    <w:tmpl w:val="485A3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0076D"/>
    <w:multiLevelType w:val="hybridMultilevel"/>
    <w:tmpl w:val="54525346"/>
    <w:lvl w:ilvl="0" w:tplc="F79231B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E093B"/>
    <w:multiLevelType w:val="hybridMultilevel"/>
    <w:tmpl w:val="815C282A"/>
    <w:lvl w:ilvl="0" w:tplc="330A56B4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w w:val="100"/>
        <w:sz w:val="22"/>
        <w:szCs w:val="22"/>
        <w:lang w:val="en-US" w:eastAsia="en-US" w:bidi="ar-SA"/>
      </w:rPr>
    </w:lvl>
    <w:lvl w:ilvl="1" w:tplc="CAFA4C66"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12121"/>
        <w:w w:val="100"/>
        <w:sz w:val="22"/>
        <w:szCs w:val="22"/>
        <w:lang w:val="en-US" w:eastAsia="en-US" w:bidi="ar-SA"/>
      </w:rPr>
    </w:lvl>
    <w:lvl w:ilvl="2" w:tplc="6F269088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3" w:tplc="51D4CCCC">
      <w:numFmt w:val="bullet"/>
      <w:lvlText w:val="•"/>
      <w:lvlJc w:val="left"/>
      <w:pPr>
        <w:ind w:left="3003" w:hanging="360"/>
      </w:pPr>
      <w:rPr>
        <w:rFonts w:hint="default"/>
        <w:lang w:val="en-US" w:eastAsia="en-US" w:bidi="ar-SA"/>
      </w:rPr>
    </w:lvl>
    <w:lvl w:ilvl="4" w:tplc="29760F46">
      <w:numFmt w:val="bullet"/>
      <w:lvlText w:val="•"/>
      <w:lvlJc w:val="left"/>
      <w:pPr>
        <w:ind w:left="3915" w:hanging="360"/>
      </w:pPr>
      <w:rPr>
        <w:rFonts w:hint="default"/>
        <w:lang w:val="en-US" w:eastAsia="en-US" w:bidi="ar-SA"/>
      </w:rPr>
    </w:lvl>
    <w:lvl w:ilvl="5" w:tplc="365CC038">
      <w:numFmt w:val="bullet"/>
      <w:lvlText w:val="•"/>
      <w:lvlJc w:val="left"/>
      <w:pPr>
        <w:ind w:left="4827" w:hanging="360"/>
      </w:pPr>
      <w:rPr>
        <w:rFonts w:hint="default"/>
        <w:lang w:val="en-US" w:eastAsia="en-US" w:bidi="ar-SA"/>
      </w:rPr>
    </w:lvl>
    <w:lvl w:ilvl="6" w:tplc="AE2077CC">
      <w:numFmt w:val="bullet"/>
      <w:lvlText w:val="•"/>
      <w:lvlJc w:val="left"/>
      <w:pPr>
        <w:ind w:left="5739" w:hanging="360"/>
      </w:pPr>
      <w:rPr>
        <w:rFonts w:hint="default"/>
        <w:lang w:val="en-US" w:eastAsia="en-US" w:bidi="ar-SA"/>
      </w:rPr>
    </w:lvl>
    <w:lvl w:ilvl="7" w:tplc="4912C624">
      <w:numFmt w:val="bullet"/>
      <w:lvlText w:val="•"/>
      <w:lvlJc w:val="left"/>
      <w:pPr>
        <w:ind w:left="6650" w:hanging="360"/>
      </w:pPr>
      <w:rPr>
        <w:rFonts w:hint="default"/>
        <w:lang w:val="en-US" w:eastAsia="en-US" w:bidi="ar-SA"/>
      </w:rPr>
    </w:lvl>
    <w:lvl w:ilvl="8" w:tplc="F45400A6">
      <w:numFmt w:val="bullet"/>
      <w:lvlText w:val="•"/>
      <w:lvlJc w:val="left"/>
      <w:pPr>
        <w:ind w:left="756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8867386"/>
    <w:multiLevelType w:val="hybridMultilevel"/>
    <w:tmpl w:val="6748A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B79B2"/>
    <w:multiLevelType w:val="multilevel"/>
    <w:tmpl w:val="EC72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9D5E61"/>
    <w:multiLevelType w:val="hybridMultilevel"/>
    <w:tmpl w:val="7A825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2306F"/>
    <w:multiLevelType w:val="hybridMultilevel"/>
    <w:tmpl w:val="B17EA512"/>
    <w:lvl w:ilvl="0" w:tplc="6032FC04">
      <w:start w:val="1"/>
      <w:numFmt w:val="decimal"/>
      <w:lvlText w:val="%1."/>
      <w:lvlJc w:val="left"/>
      <w:pPr>
        <w:ind w:left="460" w:hanging="360"/>
      </w:pPr>
      <w:rPr>
        <w:rFonts w:hint="default"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2C520079"/>
    <w:multiLevelType w:val="multilevel"/>
    <w:tmpl w:val="9DB6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776560"/>
    <w:multiLevelType w:val="multilevel"/>
    <w:tmpl w:val="B8181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1863D4"/>
    <w:multiLevelType w:val="multilevel"/>
    <w:tmpl w:val="1B40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1B122C"/>
    <w:multiLevelType w:val="multilevel"/>
    <w:tmpl w:val="C148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951443"/>
    <w:multiLevelType w:val="multilevel"/>
    <w:tmpl w:val="29EE0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8031AE"/>
    <w:multiLevelType w:val="hybridMultilevel"/>
    <w:tmpl w:val="5F64D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200DCC"/>
    <w:multiLevelType w:val="hybridMultilevel"/>
    <w:tmpl w:val="0BF61C9E"/>
    <w:lvl w:ilvl="0" w:tplc="569640B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w w:val="100"/>
        <w:sz w:val="22"/>
        <w:szCs w:val="22"/>
        <w:lang w:val="en-US" w:eastAsia="en-US" w:bidi="ar-SA"/>
      </w:rPr>
    </w:lvl>
    <w:lvl w:ilvl="1" w:tplc="FD320356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w w:val="100"/>
        <w:sz w:val="22"/>
        <w:szCs w:val="22"/>
        <w:lang w:val="en-US" w:eastAsia="en-US" w:bidi="ar-SA"/>
      </w:rPr>
    </w:lvl>
    <w:lvl w:ilvl="2" w:tplc="6DA6E772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3" w:tplc="80B29060">
      <w:numFmt w:val="bullet"/>
      <w:lvlText w:val="•"/>
      <w:lvlJc w:val="left"/>
      <w:pPr>
        <w:ind w:left="3003" w:hanging="360"/>
      </w:pPr>
      <w:rPr>
        <w:rFonts w:hint="default"/>
        <w:lang w:val="en-US" w:eastAsia="en-US" w:bidi="ar-SA"/>
      </w:rPr>
    </w:lvl>
    <w:lvl w:ilvl="4" w:tplc="40263E3E">
      <w:numFmt w:val="bullet"/>
      <w:lvlText w:val="•"/>
      <w:lvlJc w:val="left"/>
      <w:pPr>
        <w:ind w:left="3915" w:hanging="360"/>
      </w:pPr>
      <w:rPr>
        <w:rFonts w:hint="default"/>
        <w:lang w:val="en-US" w:eastAsia="en-US" w:bidi="ar-SA"/>
      </w:rPr>
    </w:lvl>
    <w:lvl w:ilvl="5" w:tplc="5972E3F4">
      <w:numFmt w:val="bullet"/>
      <w:lvlText w:val="•"/>
      <w:lvlJc w:val="left"/>
      <w:pPr>
        <w:ind w:left="4827" w:hanging="360"/>
      </w:pPr>
      <w:rPr>
        <w:rFonts w:hint="default"/>
        <w:lang w:val="en-US" w:eastAsia="en-US" w:bidi="ar-SA"/>
      </w:rPr>
    </w:lvl>
    <w:lvl w:ilvl="6" w:tplc="995E41EA">
      <w:numFmt w:val="bullet"/>
      <w:lvlText w:val="•"/>
      <w:lvlJc w:val="left"/>
      <w:pPr>
        <w:ind w:left="5739" w:hanging="360"/>
      </w:pPr>
      <w:rPr>
        <w:rFonts w:hint="default"/>
        <w:lang w:val="en-US" w:eastAsia="en-US" w:bidi="ar-SA"/>
      </w:rPr>
    </w:lvl>
    <w:lvl w:ilvl="7" w:tplc="37CAC274">
      <w:numFmt w:val="bullet"/>
      <w:lvlText w:val="•"/>
      <w:lvlJc w:val="left"/>
      <w:pPr>
        <w:ind w:left="6650" w:hanging="360"/>
      </w:pPr>
      <w:rPr>
        <w:rFonts w:hint="default"/>
        <w:lang w:val="en-US" w:eastAsia="en-US" w:bidi="ar-SA"/>
      </w:rPr>
    </w:lvl>
    <w:lvl w:ilvl="8" w:tplc="7D1AEE72">
      <w:numFmt w:val="bullet"/>
      <w:lvlText w:val="•"/>
      <w:lvlJc w:val="left"/>
      <w:pPr>
        <w:ind w:left="7562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5E5409AA"/>
    <w:multiLevelType w:val="hybridMultilevel"/>
    <w:tmpl w:val="EDCAD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EC1E04"/>
    <w:multiLevelType w:val="hybridMultilevel"/>
    <w:tmpl w:val="84DA39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5C13200"/>
    <w:multiLevelType w:val="hybridMultilevel"/>
    <w:tmpl w:val="D212B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210CCD"/>
    <w:multiLevelType w:val="multilevel"/>
    <w:tmpl w:val="83FA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1F33C3"/>
    <w:multiLevelType w:val="hybridMultilevel"/>
    <w:tmpl w:val="1C6A57D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510336348">
    <w:abstractNumId w:val="13"/>
  </w:num>
  <w:num w:numId="2" w16cid:durableId="1654407622">
    <w:abstractNumId w:val="2"/>
  </w:num>
  <w:num w:numId="3" w16cid:durableId="309408846">
    <w:abstractNumId w:val="6"/>
  </w:num>
  <w:num w:numId="4" w16cid:durableId="309215660">
    <w:abstractNumId w:val="10"/>
  </w:num>
  <w:num w:numId="5" w16cid:durableId="1828813884">
    <w:abstractNumId w:val="17"/>
  </w:num>
  <w:num w:numId="6" w16cid:durableId="436873816">
    <w:abstractNumId w:val="11"/>
  </w:num>
  <w:num w:numId="7" w16cid:durableId="2054190570">
    <w:abstractNumId w:val="16"/>
  </w:num>
  <w:num w:numId="8" w16cid:durableId="1139034937">
    <w:abstractNumId w:val="0"/>
  </w:num>
  <w:num w:numId="9" w16cid:durableId="175536884">
    <w:abstractNumId w:val="4"/>
  </w:num>
  <w:num w:numId="10" w16cid:durableId="1124810109">
    <w:abstractNumId w:val="8"/>
  </w:num>
  <w:num w:numId="11" w16cid:durableId="933905536">
    <w:abstractNumId w:val="5"/>
  </w:num>
  <w:num w:numId="12" w16cid:durableId="162666767">
    <w:abstractNumId w:val="18"/>
  </w:num>
  <w:num w:numId="13" w16cid:durableId="301278226">
    <w:abstractNumId w:val="15"/>
  </w:num>
  <w:num w:numId="14" w16cid:durableId="907419073">
    <w:abstractNumId w:val="9"/>
  </w:num>
  <w:num w:numId="15" w16cid:durableId="1353872972">
    <w:abstractNumId w:val="7"/>
  </w:num>
  <w:num w:numId="16" w16cid:durableId="709233559">
    <w:abstractNumId w:val="14"/>
  </w:num>
  <w:num w:numId="17" w16cid:durableId="670257612">
    <w:abstractNumId w:val="12"/>
  </w:num>
  <w:num w:numId="18" w16cid:durableId="867379249">
    <w:abstractNumId w:val="1"/>
  </w:num>
  <w:num w:numId="19" w16cid:durableId="1025758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09D"/>
    <w:rsid w:val="000104C4"/>
    <w:rsid w:val="000D2615"/>
    <w:rsid w:val="000E2CAB"/>
    <w:rsid w:val="002C0E81"/>
    <w:rsid w:val="00453979"/>
    <w:rsid w:val="00511D8E"/>
    <w:rsid w:val="005D1C0A"/>
    <w:rsid w:val="006043F9"/>
    <w:rsid w:val="0061512F"/>
    <w:rsid w:val="00662C8D"/>
    <w:rsid w:val="0073086C"/>
    <w:rsid w:val="007350A8"/>
    <w:rsid w:val="0074270E"/>
    <w:rsid w:val="00787EF0"/>
    <w:rsid w:val="0081115F"/>
    <w:rsid w:val="008228BA"/>
    <w:rsid w:val="00865443"/>
    <w:rsid w:val="00884CCE"/>
    <w:rsid w:val="00A163AB"/>
    <w:rsid w:val="00CA15A0"/>
    <w:rsid w:val="00CA7A03"/>
    <w:rsid w:val="00E6709D"/>
    <w:rsid w:val="00E74D54"/>
    <w:rsid w:val="00EA527E"/>
    <w:rsid w:val="00F17738"/>
    <w:rsid w:val="00F21A34"/>
    <w:rsid w:val="00F70B77"/>
    <w:rsid w:val="00FE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15EB86"/>
  <w15:docId w15:val="{046884C2-FB33-43D3-A5C0-EC4B3124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52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42"/>
      <w:ind w:left="2269" w:right="242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pPr>
      <w:spacing w:before="45"/>
      <w:ind w:left="118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4Char">
    <w:name w:val="Heading 4 Char"/>
    <w:basedOn w:val="DefaultParagraphFont"/>
    <w:link w:val="Heading4"/>
    <w:uiPriority w:val="9"/>
    <w:semiHidden/>
    <w:rsid w:val="00EA527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ext">
    <w:name w:val="text"/>
    <w:basedOn w:val="DefaultParagraphFont"/>
    <w:rsid w:val="00EA527E"/>
  </w:style>
  <w:style w:type="character" w:customStyle="1" w:styleId="small-caps">
    <w:name w:val="small-caps"/>
    <w:basedOn w:val="DefaultParagraphFont"/>
    <w:rsid w:val="00EA527E"/>
  </w:style>
  <w:style w:type="character" w:customStyle="1" w:styleId="indent-1-breaks">
    <w:name w:val="indent-1-breaks"/>
    <w:basedOn w:val="DefaultParagraphFont"/>
    <w:rsid w:val="00EA527E"/>
  </w:style>
  <w:style w:type="character" w:styleId="Hyperlink">
    <w:name w:val="Hyperlink"/>
    <w:basedOn w:val="DefaultParagraphFont"/>
    <w:uiPriority w:val="99"/>
    <w:unhideWhenUsed/>
    <w:rsid w:val="00EA52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7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73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17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738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884CC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go-church.org" TargetMode="External"/><Relationship Id="rId2" Type="http://schemas.openxmlformats.org/officeDocument/2006/relationships/hyperlink" Target="http://www.go-church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 Walker</dc:creator>
  <cp:lastModifiedBy>Folasade Mapaderun</cp:lastModifiedBy>
  <cp:revision>2</cp:revision>
  <cp:lastPrinted>2022-12-05T20:45:00Z</cp:lastPrinted>
  <dcterms:created xsi:type="dcterms:W3CDTF">2024-02-04T12:14:00Z</dcterms:created>
  <dcterms:modified xsi:type="dcterms:W3CDTF">2024-02-04T12:14:00Z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2022-12-05T00:00:00Z</vt:filetime>
  </property>
  <property fmtid="{D5CDD505-2E9C-101B-9397-08002B2CF9AE}" pid="5" name="Producer">
    <vt:lpwstr>Microsoft® Word 2019</vt:lpwstr>
  </property>
</Properties>
</file>