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2F91" w14:textId="6306865B" w:rsidR="0093742C" w:rsidRPr="0093742C" w:rsidRDefault="005D1C0A" w:rsidP="0008278F">
      <w:pPr>
        <w:ind w:left="461"/>
        <w:rPr>
          <w:color w:val="222222"/>
        </w:rPr>
      </w:pPr>
      <w:r>
        <w:rPr>
          <w:noProof/>
          <w:sz w:val="20"/>
        </w:rPr>
        <w:drawing>
          <wp:inline distT="0" distB="0" distL="0" distR="0" wp14:anchorId="565C8D0A" wp14:editId="379B9DF0">
            <wp:extent cx="5837539" cy="1784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539" cy="178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EF0">
        <w:rPr>
          <w:b/>
          <w:color w:val="212121"/>
          <w:sz w:val="40"/>
        </w:rPr>
        <w:t xml:space="preserve"> </w:t>
      </w:r>
      <w:r w:rsidR="00EA527E" w:rsidRPr="00EA527E">
        <w:rPr>
          <w:b/>
          <w:color w:val="212121"/>
          <w:sz w:val="40"/>
        </w:rPr>
        <w:t xml:space="preserve"> </w:t>
      </w:r>
      <w:r w:rsidR="00787EF0">
        <w:rPr>
          <w:b/>
          <w:color w:val="212121"/>
          <w:sz w:val="40"/>
        </w:rPr>
        <w:t xml:space="preserve">                           </w:t>
      </w:r>
    </w:p>
    <w:p w14:paraId="64ECE8D2" w14:textId="77777777" w:rsidR="004270E7" w:rsidRDefault="004270E7" w:rsidP="004270E7">
      <w:pPr>
        <w:pStyle w:val="Heading2"/>
        <w:shd w:val="clear" w:color="auto" w:fill="FFFFFF"/>
        <w:spacing w:before="0"/>
        <w:rPr>
          <w:rFonts w:ascii="Roboto" w:hAnsi="Roboto"/>
          <w:b/>
          <w:bCs/>
          <w:color w:val="1F1F1F"/>
        </w:rPr>
      </w:pPr>
    </w:p>
    <w:p w14:paraId="7D7FBCFB" w14:textId="6DDAA9A0" w:rsidR="004270E7" w:rsidRPr="000767FF" w:rsidRDefault="004270E7" w:rsidP="004270E7">
      <w:pPr>
        <w:pStyle w:val="Heading2"/>
        <w:shd w:val="clear" w:color="auto" w:fill="FFFFFF"/>
        <w:spacing w:before="0"/>
        <w:rPr>
          <w:rFonts w:ascii="Times New Roman" w:hAnsi="Times New Roman" w:cs="Times New Roman"/>
          <w:color w:val="1F1F1F"/>
          <w:sz w:val="22"/>
          <w:szCs w:val="22"/>
        </w:rPr>
      </w:pPr>
      <w:r w:rsidRPr="000767FF">
        <w:rPr>
          <w:rFonts w:ascii="Times New Roman" w:hAnsi="Times New Roman" w:cs="Times New Roman"/>
          <w:b/>
          <w:bCs/>
          <w:color w:val="1F1F1F"/>
          <w:sz w:val="22"/>
          <w:szCs w:val="22"/>
        </w:rPr>
        <w:t xml:space="preserve">Title: </w:t>
      </w:r>
      <w:r w:rsidRPr="000767FF">
        <w:rPr>
          <w:rFonts w:ascii="Times New Roman" w:hAnsi="Times New Roman" w:cs="Times New Roman"/>
          <w:b/>
          <w:bCs/>
          <w:color w:val="1F1F1F"/>
          <w:sz w:val="22"/>
          <w:szCs w:val="22"/>
        </w:rPr>
        <w:t>Walking in the Spirit:</w:t>
      </w:r>
      <w:r w:rsidRPr="000767FF">
        <w:rPr>
          <w:rFonts w:ascii="Times New Roman" w:hAnsi="Times New Roman" w:cs="Times New Roman"/>
          <w:b/>
          <w:bCs/>
          <w:color w:val="1F1F1F"/>
          <w:sz w:val="22"/>
          <w:szCs w:val="22"/>
        </w:rPr>
        <w:t xml:space="preserve"> </w:t>
      </w:r>
      <w:r w:rsidR="00627492" w:rsidRPr="000767FF">
        <w:rPr>
          <w:rFonts w:ascii="Times New Roman" w:hAnsi="Times New Roman" w:cs="Times New Roman"/>
          <w:color w:val="1F1F1F"/>
          <w:sz w:val="22"/>
          <w:szCs w:val="22"/>
        </w:rPr>
        <w:t>When the Answer is No</w:t>
      </w:r>
    </w:p>
    <w:p w14:paraId="7008A539" w14:textId="77777777" w:rsidR="00A2069A" w:rsidRPr="000767FF" w:rsidRDefault="00A2069A" w:rsidP="00A2069A">
      <w:pPr>
        <w:widowControl/>
        <w:shd w:val="clear" w:color="auto" w:fill="FFFFFF"/>
        <w:autoSpaceDE/>
        <w:autoSpaceDN/>
        <w:rPr>
          <w:b/>
          <w:bCs/>
          <w:color w:val="222222"/>
        </w:rPr>
      </w:pPr>
    </w:p>
    <w:p w14:paraId="4B5F58FC" w14:textId="73CD2C32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0767FF">
        <w:rPr>
          <w:color w:val="222222"/>
        </w:rPr>
        <w:t xml:space="preserve">Throughout this series, </w:t>
      </w:r>
      <w:r w:rsidRPr="00627492">
        <w:rPr>
          <w:color w:val="222222"/>
        </w:rPr>
        <w:t xml:space="preserve">we have </w:t>
      </w:r>
      <w:r w:rsidRPr="000767FF">
        <w:rPr>
          <w:color w:val="222222"/>
        </w:rPr>
        <w:t>observed</w:t>
      </w:r>
      <w:r w:rsidRPr="00627492">
        <w:rPr>
          <w:color w:val="222222"/>
        </w:rPr>
        <w:t xml:space="preserve"> how the Spirit guides us into new vistas and new places.</w:t>
      </w:r>
    </w:p>
    <w:p w14:paraId="23E598E9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3A27E28F" w14:textId="77777777" w:rsidR="00627492" w:rsidRPr="00627492" w:rsidRDefault="00627492" w:rsidP="00627492">
      <w:pPr>
        <w:widowControl/>
        <w:numPr>
          <w:ilvl w:val="0"/>
          <w:numId w:val="20"/>
        </w:numPr>
        <w:shd w:val="clear" w:color="auto" w:fill="FFFFFF"/>
        <w:autoSpaceDE/>
        <w:autoSpaceDN/>
        <w:rPr>
          <w:color w:val="222222"/>
        </w:rPr>
      </w:pPr>
      <w:r w:rsidRPr="00627492">
        <w:rPr>
          <w:b/>
          <w:bCs/>
          <w:color w:val="222222"/>
        </w:rPr>
        <w:t>PAUL TOTALLY REGULATED BY THE HOLY SPIRIT:</w:t>
      </w:r>
    </w:p>
    <w:p w14:paraId="272B5F78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45FA3810" w14:textId="306650E0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627492">
        <w:rPr>
          <w:color w:val="222222"/>
        </w:rPr>
        <w:t xml:space="preserve">The book of Acts opened with the promise of the empowerment of the Holy Spirit </w:t>
      </w:r>
      <w:r w:rsidRPr="00627492">
        <w:rPr>
          <w:color w:val="222222"/>
          <w:u w:val="single"/>
        </w:rPr>
        <w:t>Acts 1:8</w:t>
      </w:r>
      <w:r w:rsidRPr="00627492">
        <w:rPr>
          <w:color w:val="222222"/>
        </w:rPr>
        <w:t xml:space="preserve">. </w:t>
      </w:r>
      <w:r w:rsidRPr="000767FF">
        <w:rPr>
          <w:color w:val="222222"/>
        </w:rPr>
        <w:t xml:space="preserve">Once converted, </w:t>
      </w:r>
      <w:r w:rsidRPr="00627492">
        <w:rPr>
          <w:color w:val="222222"/>
        </w:rPr>
        <w:t xml:space="preserve">Paul </w:t>
      </w:r>
      <w:r w:rsidRPr="000767FF">
        <w:rPr>
          <w:color w:val="222222"/>
        </w:rPr>
        <w:t>certainly</w:t>
      </w:r>
      <w:r w:rsidRPr="00627492">
        <w:rPr>
          <w:color w:val="222222"/>
        </w:rPr>
        <w:t xml:space="preserve"> follow</w:t>
      </w:r>
      <w:r w:rsidRPr="000767FF">
        <w:rPr>
          <w:color w:val="222222"/>
        </w:rPr>
        <w:t>ed</w:t>
      </w:r>
      <w:r w:rsidRPr="00627492">
        <w:rPr>
          <w:color w:val="222222"/>
        </w:rPr>
        <w:t xml:space="preserve"> that mandate.</w:t>
      </w:r>
    </w:p>
    <w:p w14:paraId="2B45A3DE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29AC3E43" w14:textId="30D14A23" w:rsidR="00627492" w:rsidRPr="00627492" w:rsidRDefault="00627492" w:rsidP="00627492">
      <w:pPr>
        <w:widowControl/>
        <w:shd w:val="clear" w:color="auto" w:fill="FFFFFF"/>
        <w:autoSpaceDE/>
        <w:autoSpaceDN/>
        <w:ind w:firstLine="360"/>
        <w:rPr>
          <w:color w:val="222222"/>
        </w:rPr>
      </w:pPr>
      <w:r w:rsidRPr="00627492">
        <w:rPr>
          <w:color w:val="222222"/>
          <w:u w:val="single"/>
        </w:rPr>
        <w:t>Acts 16:6</w:t>
      </w:r>
    </w:p>
    <w:p w14:paraId="4FDD562C" w14:textId="550E44FB" w:rsidR="00627492" w:rsidRPr="00627492" w:rsidRDefault="00627492" w:rsidP="00627492">
      <w:pPr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222222"/>
        </w:rPr>
      </w:pPr>
      <w:r w:rsidRPr="00627492">
        <w:rPr>
          <w:color w:val="222222"/>
        </w:rPr>
        <w:t xml:space="preserve">You can be in the </w:t>
      </w:r>
      <w:r w:rsidRPr="000767FF">
        <w:rPr>
          <w:color w:val="222222"/>
        </w:rPr>
        <w:t>W</w:t>
      </w:r>
      <w:r w:rsidRPr="00627492">
        <w:rPr>
          <w:color w:val="222222"/>
        </w:rPr>
        <w:t xml:space="preserve">ill of God, while missing the </w:t>
      </w:r>
      <w:r w:rsidRPr="000767FF">
        <w:rPr>
          <w:color w:val="222222"/>
        </w:rPr>
        <w:t>W</w:t>
      </w:r>
      <w:r w:rsidRPr="00627492">
        <w:rPr>
          <w:color w:val="222222"/>
        </w:rPr>
        <w:t>ill of God.</w:t>
      </w:r>
    </w:p>
    <w:p w14:paraId="793FBAE9" w14:textId="14C11163" w:rsidR="00627492" w:rsidRPr="00627492" w:rsidRDefault="00627492" w:rsidP="00627492">
      <w:pPr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222222"/>
        </w:rPr>
      </w:pPr>
      <w:r w:rsidRPr="000767FF">
        <w:rPr>
          <w:i/>
          <w:iCs/>
          <w:color w:val="222222"/>
        </w:rPr>
        <w:t>“</w:t>
      </w:r>
      <w:r w:rsidRPr="00627492">
        <w:rPr>
          <w:i/>
          <w:iCs/>
          <w:color w:val="222222"/>
        </w:rPr>
        <w:t>Forbidden</w:t>
      </w:r>
      <w:r w:rsidRPr="000767FF">
        <w:rPr>
          <w:i/>
          <w:iCs/>
          <w:color w:val="222222"/>
        </w:rPr>
        <w:t>”</w:t>
      </w:r>
      <w:r w:rsidRPr="00627492">
        <w:rPr>
          <w:color w:val="222222"/>
        </w:rPr>
        <w:t> in vs</w:t>
      </w:r>
      <w:r w:rsidR="000767FF">
        <w:rPr>
          <w:color w:val="222222"/>
        </w:rPr>
        <w:t>.</w:t>
      </w:r>
      <w:r w:rsidRPr="00627492">
        <w:rPr>
          <w:color w:val="222222"/>
        </w:rPr>
        <w:t xml:space="preserve"> 6 &amp; </w:t>
      </w:r>
      <w:r w:rsidRPr="000767FF">
        <w:rPr>
          <w:color w:val="222222"/>
        </w:rPr>
        <w:t>“</w:t>
      </w:r>
      <w:r w:rsidRPr="00627492">
        <w:rPr>
          <w:i/>
          <w:iCs/>
          <w:color w:val="222222"/>
        </w:rPr>
        <w:t>Did Not Permit</w:t>
      </w:r>
      <w:r w:rsidRPr="000767FF">
        <w:rPr>
          <w:i/>
          <w:iCs/>
          <w:color w:val="222222"/>
        </w:rPr>
        <w:t>”</w:t>
      </w:r>
      <w:r w:rsidRPr="00627492">
        <w:rPr>
          <w:color w:val="222222"/>
        </w:rPr>
        <w:t> them in vs</w:t>
      </w:r>
      <w:r w:rsidR="000767FF">
        <w:rPr>
          <w:color w:val="222222"/>
        </w:rPr>
        <w:t>.</w:t>
      </w:r>
      <w:r w:rsidRPr="00627492">
        <w:rPr>
          <w:color w:val="222222"/>
        </w:rPr>
        <w:t xml:space="preserve"> 7 indicate that Paul was under the Spirit’s command.</w:t>
      </w:r>
    </w:p>
    <w:p w14:paraId="1CF27030" w14:textId="2C12B3CF" w:rsidR="00627492" w:rsidRPr="00627492" w:rsidRDefault="00627492" w:rsidP="00627492">
      <w:pPr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222222"/>
        </w:rPr>
      </w:pPr>
      <w:r w:rsidRPr="00627492">
        <w:rPr>
          <w:color w:val="222222"/>
        </w:rPr>
        <w:t>You must be open for God to change your plans</w:t>
      </w:r>
      <w:r w:rsidRPr="000767FF">
        <w:rPr>
          <w:color w:val="222222"/>
        </w:rPr>
        <w:t>.</w:t>
      </w:r>
      <w:r w:rsidRPr="00627492">
        <w:rPr>
          <w:color w:val="222222"/>
        </w:rPr>
        <w:t xml:space="preserve"> </w:t>
      </w:r>
      <w:r w:rsidRPr="00627492">
        <w:rPr>
          <w:color w:val="222222"/>
          <w:u w:val="single"/>
        </w:rPr>
        <w:t>Ro</w:t>
      </w:r>
      <w:r w:rsidRPr="000767FF">
        <w:rPr>
          <w:color w:val="222222"/>
          <w:u w:val="single"/>
        </w:rPr>
        <w:t>mans</w:t>
      </w:r>
      <w:r w:rsidRPr="00627492">
        <w:rPr>
          <w:color w:val="222222"/>
          <w:u w:val="single"/>
        </w:rPr>
        <w:t>1:13; 15:22</w:t>
      </w:r>
      <w:r w:rsidR="000767FF">
        <w:rPr>
          <w:color w:val="222222"/>
        </w:rPr>
        <w:t xml:space="preserve">. </w:t>
      </w:r>
      <w:r w:rsidRPr="00627492">
        <w:rPr>
          <w:color w:val="222222"/>
          <w:u w:val="single"/>
        </w:rPr>
        <w:t>1The</w:t>
      </w:r>
      <w:r w:rsidRPr="000767FF">
        <w:rPr>
          <w:color w:val="222222"/>
          <w:u w:val="single"/>
        </w:rPr>
        <w:t xml:space="preserve">ssalonians </w:t>
      </w:r>
      <w:r w:rsidRPr="00627492">
        <w:rPr>
          <w:color w:val="222222"/>
          <w:u w:val="single"/>
        </w:rPr>
        <w:t>2:17-18</w:t>
      </w:r>
    </w:p>
    <w:p w14:paraId="1BC69883" w14:textId="5A9B2337" w:rsidR="00627492" w:rsidRPr="000767FF" w:rsidRDefault="00627492" w:rsidP="00627492">
      <w:pPr>
        <w:widowControl/>
        <w:numPr>
          <w:ilvl w:val="0"/>
          <w:numId w:val="21"/>
        </w:numPr>
        <w:shd w:val="clear" w:color="auto" w:fill="FFFFFF"/>
        <w:autoSpaceDE/>
        <w:autoSpaceDN/>
        <w:rPr>
          <w:color w:val="222222"/>
        </w:rPr>
      </w:pPr>
      <w:r w:rsidRPr="00627492">
        <w:rPr>
          <w:color w:val="222222"/>
        </w:rPr>
        <w:t>When doors close unexpectedly</w:t>
      </w:r>
      <w:r w:rsidRPr="000767FF">
        <w:rPr>
          <w:color w:val="222222"/>
        </w:rPr>
        <w:t>, o</w:t>
      </w:r>
      <w:r w:rsidRPr="00627492">
        <w:rPr>
          <w:color w:val="222222"/>
        </w:rPr>
        <w:t xml:space="preserve">thers open miraculously. Europe receives the gospel through the Macedonian call. Are you willing to lay down your will for His will to be done? </w:t>
      </w:r>
    </w:p>
    <w:p w14:paraId="5D4F7B2D" w14:textId="77777777" w:rsidR="00627492" w:rsidRPr="00627492" w:rsidRDefault="00627492" w:rsidP="00627492">
      <w:pPr>
        <w:widowControl/>
        <w:shd w:val="clear" w:color="auto" w:fill="FFFFFF"/>
        <w:autoSpaceDE/>
        <w:autoSpaceDN/>
        <w:ind w:left="720"/>
        <w:rPr>
          <w:color w:val="222222"/>
        </w:rPr>
      </w:pPr>
    </w:p>
    <w:p w14:paraId="2CD5A079" w14:textId="74D76D9D" w:rsidR="00627492" w:rsidRPr="000767FF" w:rsidRDefault="00627492" w:rsidP="00627492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color w:val="222222"/>
        </w:rPr>
      </w:pPr>
      <w:r w:rsidRPr="000767FF">
        <w:rPr>
          <w:color w:val="222222"/>
        </w:rPr>
        <w:t xml:space="preserve">God uses the simple routines of life to create great impact </w:t>
      </w:r>
      <w:proofErr w:type="gramStart"/>
      <w:r w:rsidRPr="000767FF">
        <w:rPr>
          <w:color w:val="222222"/>
        </w:rPr>
        <w:t>i.e.</w:t>
      </w:r>
      <w:proofErr w:type="gramEnd"/>
      <w:r w:rsidRPr="000767FF">
        <w:rPr>
          <w:color w:val="222222"/>
        </w:rPr>
        <w:t xml:space="preserve"> Rebecca at the </w:t>
      </w:r>
      <w:r w:rsidR="00611C51" w:rsidRPr="000767FF">
        <w:rPr>
          <w:color w:val="222222"/>
        </w:rPr>
        <w:t>well; David</w:t>
      </w:r>
      <w:r w:rsidRPr="000767FF">
        <w:rPr>
          <w:color w:val="222222"/>
        </w:rPr>
        <w:t xml:space="preserve"> takes refreshing to his brothers; Joseph goes on errand that</w:t>
      </w:r>
      <w:r w:rsidR="00611C51" w:rsidRPr="000767FF">
        <w:rPr>
          <w:color w:val="222222"/>
        </w:rPr>
        <w:t xml:space="preserve"> woul</w:t>
      </w:r>
      <w:r w:rsidRPr="000767FF">
        <w:rPr>
          <w:color w:val="222222"/>
        </w:rPr>
        <w:t>d change his life for good.</w:t>
      </w:r>
    </w:p>
    <w:p w14:paraId="5891FDE7" w14:textId="6ED3E2F2" w:rsidR="00627492" w:rsidRPr="00627492" w:rsidRDefault="00611C51" w:rsidP="00611C51">
      <w:pPr>
        <w:widowControl/>
        <w:shd w:val="clear" w:color="auto" w:fill="FFFFFF"/>
        <w:autoSpaceDE/>
        <w:autoSpaceDN/>
        <w:ind w:left="360"/>
        <w:rPr>
          <w:color w:val="222222"/>
        </w:rPr>
      </w:pPr>
      <w:r w:rsidRPr="000767FF">
        <w:rPr>
          <w:color w:val="222222"/>
          <w:u w:val="single"/>
        </w:rPr>
        <w:t>Acts 16:13</w:t>
      </w:r>
      <w:r w:rsidRPr="000767FF">
        <w:rPr>
          <w:color w:val="222222"/>
        </w:rPr>
        <w:t xml:space="preserve">.   </w:t>
      </w:r>
      <w:r w:rsidR="00627492" w:rsidRPr="00627492">
        <w:rPr>
          <w:color w:val="222222"/>
          <w:u w:val="single"/>
        </w:rPr>
        <w:t>1Co</w:t>
      </w:r>
      <w:r w:rsidRPr="000767FF">
        <w:rPr>
          <w:color w:val="222222"/>
          <w:u w:val="single"/>
        </w:rPr>
        <w:t xml:space="preserve">llosians </w:t>
      </w:r>
      <w:r w:rsidR="00627492" w:rsidRPr="00627492">
        <w:rPr>
          <w:color w:val="222222"/>
          <w:u w:val="single"/>
        </w:rPr>
        <w:t>3:6</w:t>
      </w:r>
      <w:r w:rsidRPr="000767FF">
        <w:rPr>
          <w:color w:val="222222"/>
        </w:rPr>
        <w:t xml:space="preserve">. </w:t>
      </w:r>
      <w:r w:rsidRPr="000767FF">
        <w:rPr>
          <w:color w:val="222222"/>
          <w:u w:val="single"/>
        </w:rPr>
        <w:t xml:space="preserve"> </w:t>
      </w:r>
      <w:r w:rsidRPr="000767FF">
        <w:rPr>
          <w:color w:val="222222"/>
          <w:u w:val="single"/>
        </w:rPr>
        <w:t>Acts 16:1</w:t>
      </w:r>
      <w:r w:rsidRPr="000767FF">
        <w:rPr>
          <w:color w:val="222222"/>
          <w:u w:val="single"/>
        </w:rPr>
        <w:t>4</w:t>
      </w:r>
      <w:r w:rsidRPr="000767FF">
        <w:rPr>
          <w:color w:val="222222"/>
        </w:rPr>
        <w:t xml:space="preserve">. </w:t>
      </w:r>
      <w:r w:rsidRPr="000767FF">
        <w:rPr>
          <w:color w:val="222222"/>
          <w:u w:val="single"/>
        </w:rPr>
        <w:t>Acts 16:25-28</w:t>
      </w:r>
      <w:r w:rsidRPr="000767FF">
        <w:rPr>
          <w:color w:val="222222"/>
        </w:rPr>
        <w:t xml:space="preserve">. </w:t>
      </w:r>
      <w:r w:rsidRPr="000767FF">
        <w:rPr>
          <w:color w:val="222222"/>
          <w:u w:val="single"/>
        </w:rPr>
        <w:t>Acts 16:</w:t>
      </w:r>
      <w:r w:rsidRPr="000767FF">
        <w:rPr>
          <w:color w:val="222222"/>
          <w:u w:val="single"/>
        </w:rPr>
        <w:t>35-37</w:t>
      </w:r>
      <w:r w:rsidRPr="000767FF">
        <w:rPr>
          <w:color w:val="222222"/>
        </w:rPr>
        <w:t>.</w:t>
      </w:r>
    </w:p>
    <w:p w14:paraId="5845BBCA" w14:textId="1059D44B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627492">
        <w:rPr>
          <w:b/>
          <w:bCs/>
          <w:color w:val="222222"/>
        </w:rPr>
        <w:br/>
      </w:r>
      <w:r w:rsidRPr="00627492">
        <w:rPr>
          <w:color w:val="222222"/>
        </w:rPr>
        <w:t>God did</w:t>
      </w:r>
      <w:r w:rsidR="00611C51" w:rsidRPr="000767FF">
        <w:rPr>
          <w:color w:val="222222"/>
        </w:rPr>
        <w:t xml:space="preserve"> </w:t>
      </w:r>
      <w:r w:rsidRPr="00627492">
        <w:rPr>
          <w:color w:val="222222"/>
        </w:rPr>
        <w:t>n</w:t>
      </w:r>
      <w:r w:rsidR="00611C51" w:rsidRPr="000767FF">
        <w:rPr>
          <w:color w:val="222222"/>
        </w:rPr>
        <w:t>o</w:t>
      </w:r>
      <w:r w:rsidRPr="00627492">
        <w:rPr>
          <w:color w:val="222222"/>
        </w:rPr>
        <w:t xml:space="preserve">t send an earthquake for Paul and Silas to provide a miraculous jailbreak. </w:t>
      </w:r>
      <w:r w:rsidR="00611C51" w:rsidRPr="000767FF">
        <w:rPr>
          <w:color w:val="222222"/>
        </w:rPr>
        <w:t>To them, the l</w:t>
      </w:r>
      <w:r w:rsidRPr="00627492">
        <w:rPr>
          <w:color w:val="222222"/>
        </w:rPr>
        <w:t>ives of others were more important than their own personal freedom and comfort</w:t>
      </w:r>
      <w:r w:rsidR="00611C51" w:rsidRPr="000767FF">
        <w:rPr>
          <w:color w:val="222222"/>
        </w:rPr>
        <w:t xml:space="preserve">. </w:t>
      </w:r>
      <w:r w:rsidRPr="00627492">
        <w:rPr>
          <w:color w:val="222222"/>
        </w:rPr>
        <w:t>In not escaping, they showed tremendous discernment.</w:t>
      </w:r>
    </w:p>
    <w:p w14:paraId="064225FA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32B7A962" w14:textId="4DFD0FCA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627492">
        <w:rPr>
          <w:b/>
          <w:bCs/>
          <w:color w:val="222222"/>
        </w:rPr>
        <w:t>The </w:t>
      </w:r>
      <w:r w:rsidRPr="00627492">
        <w:rPr>
          <w:b/>
          <w:bCs/>
          <w:i/>
          <w:iCs/>
          <w:color w:val="222222"/>
        </w:rPr>
        <w:t>circumstances</w:t>
      </w:r>
      <w:r w:rsidRPr="00627492">
        <w:rPr>
          <w:b/>
          <w:bCs/>
          <w:color w:val="222222"/>
        </w:rPr>
        <w:t> said, “escape”</w:t>
      </w:r>
      <w:r w:rsidR="00611C51" w:rsidRPr="000767FF">
        <w:rPr>
          <w:b/>
          <w:bCs/>
          <w:color w:val="222222"/>
        </w:rPr>
        <w:t>, b</w:t>
      </w:r>
      <w:r w:rsidRPr="00627492">
        <w:rPr>
          <w:b/>
          <w:bCs/>
          <w:color w:val="222222"/>
        </w:rPr>
        <w:t xml:space="preserve">ut love said, “Stay for the sake of this one soul.” They were not guided merely by circumstances, but </w:t>
      </w:r>
      <w:r w:rsidR="00611C51" w:rsidRPr="000767FF">
        <w:rPr>
          <w:b/>
          <w:bCs/>
          <w:color w:val="222222"/>
        </w:rPr>
        <w:t>as compelled by Love.</w:t>
      </w:r>
      <w:r w:rsidRPr="00627492">
        <w:rPr>
          <w:b/>
          <w:bCs/>
          <w:color w:val="222222"/>
        </w:rPr>
        <w:t> </w:t>
      </w:r>
    </w:p>
    <w:p w14:paraId="4AE9EBF8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0B0E5AFE" w14:textId="7A7DECD8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627492">
        <w:rPr>
          <w:color w:val="222222"/>
        </w:rPr>
        <w:t>Paul’s answer to the keeper of the prison is a classic statement of the essence of the gospel</w:t>
      </w:r>
      <w:r w:rsidR="00611C51" w:rsidRPr="000767FF">
        <w:rPr>
          <w:color w:val="222222"/>
        </w:rPr>
        <w:t>..</w:t>
      </w:r>
      <w:r w:rsidRPr="00627492">
        <w:rPr>
          <w:color w:val="222222"/>
        </w:rPr>
        <w:t>.</w:t>
      </w:r>
      <w:r w:rsidR="00611C51" w:rsidRPr="000767FF">
        <w:rPr>
          <w:i/>
          <w:iCs/>
          <w:color w:val="222222"/>
        </w:rPr>
        <w:t xml:space="preserve"> </w:t>
      </w:r>
      <w:r w:rsidR="00611C51" w:rsidRPr="00627492">
        <w:rPr>
          <w:i/>
          <w:iCs/>
          <w:color w:val="222222"/>
        </w:rPr>
        <w:t>Believe on the Lord Jesus Christ, and you will be saved</w:t>
      </w:r>
      <w:r w:rsidR="00611C51" w:rsidRPr="000767FF">
        <w:rPr>
          <w:color w:val="222222"/>
        </w:rPr>
        <w:t xml:space="preserve">. </w:t>
      </w:r>
      <w:r w:rsidRPr="00627492">
        <w:rPr>
          <w:color w:val="222222"/>
        </w:rPr>
        <w:t xml:space="preserve">This is salvation by </w:t>
      </w:r>
      <w:r w:rsidR="00611C51" w:rsidRPr="000767FF">
        <w:rPr>
          <w:color w:val="222222"/>
        </w:rPr>
        <w:t>G</w:t>
      </w:r>
      <w:r w:rsidRPr="00627492">
        <w:rPr>
          <w:color w:val="222222"/>
        </w:rPr>
        <w:t>race alone, received by faith alone.</w:t>
      </w:r>
    </w:p>
    <w:p w14:paraId="40C58A34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7553D51D" w14:textId="4C31B8B5" w:rsidR="00627492" w:rsidRPr="00627492" w:rsidRDefault="00611C51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627492">
        <w:rPr>
          <w:color w:val="222222"/>
        </w:rPr>
        <w:t>Bishop John Taylor Smith</w:t>
      </w:r>
      <w:r w:rsidRPr="000767FF">
        <w:rPr>
          <w:color w:val="222222"/>
        </w:rPr>
        <w:t>, an</w:t>
      </w:r>
      <w:r w:rsidR="00627492" w:rsidRPr="00627492">
        <w:rPr>
          <w:color w:val="222222"/>
        </w:rPr>
        <w:t xml:space="preserve"> old chaplain general of the British Army used a unique test on candidates for the chaplaincy. He asked them to say how they would speak to a man injured in battle, who had three minutes </w:t>
      </w:r>
      <w:r w:rsidR="000767FF" w:rsidRPr="000767FF">
        <w:rPr>
          <w:color w:val="222222"/>
        </w:rPr>
        <w:t xml:space="preserve">left </w:t>
      </w:r>
      <w:r w:rsidR="00627492" w:rsidRPr="00627492">
        <w:rPr>
          <w:color w:val="222222"/>
        </w:rPr>
        <w:t>to live</w:t>
      </w:r>
      <w:r w:rsidR="000767FF" w:rsidRPr="000767FF">
        <w:rPr>
          <w:color w:val="222222"/>
        </w:rPr>
        <w:t xml:space="preserve"> on </w:t>
      </w:r>
      <w:r w:rsidR="00627492" w:rsidRPr="00627492">
        <w:rPr>
          <w:color w:val="222222"/>
        </w:rPr>
        <w:t xml:space="preserve">how to be saved and come to peace with God. If they couldn’t do it within three minutes, they weren’t fit for the chaplain’s service. Paul would </w:t>
      </w:r>
      <w:r w:rsidR="000767FF" w:rsidRPr="000767FF">
        <w:rPr>
          <w:color w:val="222222"/>
        </w:rPr>
        <w:t>have</w:t>
      </w:r>
      <w:r w:rsidR="00627492" w:rsidRPr="00627492">
        <w:rPr>
          <w:color w:val="222222"/>
        </w:rPr>
        <w:t xml:space="preserve"> qualified.</w:t>
      </w:r>
    </w:p>
    <w:p w14:paraId="2C23ACC7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6FA80FDA" w14:textId="3935723C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627492">
        <w:rPr>
          <w:b/>
          <w:bCs/>
          <w:color w:val="222222"/>
        </w:rPr>
        <w:t xml:space="preserve">How could Paul, Peter &amp; Philip </w:t>
      </w:r>
      <w:r w:rsidR="000767FF" w:rsidRPr="000767FF">
        <w:rPr>
          <w:b/>
          <w:bCs/>
          <w:color w:val="222222"/>
        </w:rPr>
        <w:t>know</w:t>
      </w:r>
      <w:r w:rsidRPr="00627492">
        <w:rPr>
          <w:b/>
          <w:bCs/>
          <w:color w:val="222222"/>
        </w:rPr>
        <w:t xml:space="preserve"> they had heard from the Holy Spirit?</w:t>
      </w:r>
    </w:p>
    <w:p w14:paraId="1D751BED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30BD2525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627492">
        <w:rPr>
          <w:color w:val="222222"/>
        </w:rPr>
        <w:t>Same way a child recognizes its parent’s voice in a noisy nursery!</w:t>
      </w:r>
    </w:p>
    <w:p w14:paraId="6346D24F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2EFF00AF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627492">
        <w:rPr>
          <w:color w:val="222222"/>
        </w:rPr>
        <w:t>Or how we recognize each other’s voices even when we don’t see the individual.</w:t>
      </w:r>
    </w:p>
    <w:p w14:paraId="07CA0734" w14:textId="77777777" w:rsidR="00627492" w:rsidRPr="00627492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</w:p>
    <w:p w14:paraId="4FA3E77D" w14:textId="050C5882" w:rsidR="004270E7" w:rsidRPr="000767FF" w:rsidRDefault="00627492" w:rsidP="00627492">
      <w:pPr>
        <w:widowControl/>
        <w:shd w:val="clear" w:color="auto" w:fill="FFFFFF"/>
        <w:autoSpaceDE/>
        <w:autoSpaceDN/>
        <w:rPr>
          <w:color w:val="222222"/>
        </w:rPr>
      </w:pPr>
      <w:r w:rsidRPr="00627492">
        <w:rPr>
          <w:color w:val="222222"/>
        </w:rPr>
        <w:t xml:space="preserve">It’s all about relationships and quality </w:t>
      </w:r>
      <w:r w:rsidR="000767FF" w:rsidRPr="000767FF">
        <w:rPr>
          <w:color w:val="222222"/>
        </w:rPr>
        <w:t>time.</w:t>
      </w:r>
    </w:p>
    <w:sectPr w:rsidR="004270E7" w:rsidRPr="000767FF">
      <w:footerReference w:type="default" r:id="rId8"/>
      <w:type w:val="continuous"/>
      <w:pgSz w:w="11910" w:h="16840"/>
      <w:pgMar w:top="12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4DB2" w14:textId="77777777" w:rsidR="00550BFF" w:rsidRDefault="00550BFF" w:rsidP="00F17738">
      <w:r>
        <w:separator/>
      </w:r>
    </w:p>
  </w:endnote>
  <w:endnote w:type="continuationSeparator" w:id="0">
    <w:p w14:paraId="0FFE51D1" w14:textId="77777777" w:rsidR="00550BFF" w:rsidRDefault="00550BFF" w:rsidP="00F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864A" w14:textId="77777777" w:rsidR="00F70B77" w:rsidRDefault="00787EF0" w:rsidP="00F70B77">
    <w:pPr>
      <w:spacing w:before="45"/>
      <w:ind w:left="3888" w:right="4042"/>
      <w:rPr>
        <w:rFonts w:ascii="Calibri"/>
        <w:sz w:val="1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6C3012A1" wp14:editId="0B47A766">
          <wp:simplePos x="0" y="0"/>
          <wp:positionH relativeFrom="page">
            <wp:posOffset>3346450</wp:posOffset>
          </wp:positionH>
          <wp:positionV relativeFrom="paragraph">
            <wp:posOffset>13335</wp:posOffset>
          </wp:positionV>
          <wp:extent cx="850060" cy="557784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060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068EFD" w14:textId="77777777" w:rsidR="00F70B77" w:rsidRDefault="00000000" w:rsidP="00787EF0">
    <w:pPr>
      <w:pStyle w:val="Footer"/>
      <w:jc w:val="center"/>
    </w:pPr>
    <w:hyperlink r:id="rId2" w:history="1">
      <w:r w:rsidR="00F70B77" w:rsidRPr="00A41738">
        <w:rPr>
          <w:rStyle w:val="Hyperlink"/>
        </w:rPr>
        <w:t>www.go-church.org</w:t>
      </w:r>
    </w:hyperlink>
    <w:r w:rsidR="00F70B77">
      <w:t xml:space="preserve">                                                                       </w:t>
    </w:r>
    <w:hyperlink r:id="rId3" w:history="1">
      <w:r w:rsidR="00F70B77" w:rsidRPr="00A41738">
        <w:rPr>
          <w:rStyle w:val="Hyperlink"/>
        </w:rPr>
        <w:t>admin@go-church.org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C67F" w14:textId="77777777" w:rsidR="00550BFF" w:rsidRDefault="00550BFF" w:rsidP="00F17738">
      <w:r>
        <w:separator/>
      </w:r>
    </w:p>
  </w:footnote>
  <w:footnote w:type="continuationSeparator" w:id="0">
    <w:p w14:paraId="0E98044A" w14:textId="77777777" w:rsidR="00550BFF" w:rsidRDefault="00550BFF" w:rsidP="00F17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66F"/>
    <w:multiLevelType w:val="multilevel"/>
    <w:tmpl w:val="B448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E254E"/>
    <w:multiLevelType w:val="multilevel"/>
    <w:tmpl w:val="96F8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F5841"/>
    <w:multiLevelType w:val="multilevel"/>
    <w:tmpl w:val="DF7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636A0"/>
    <w:multiLevelType w:val="hybridMultilevel"/>
    <w:tmpl w:val="7498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20F8"/>
    <w:multiLevelType w:val="multilevel"/>
    <w:tmpl w:val="F778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E093B"/>
    <w:multiLevelType w:val="hybridMultilevel"/>
    <w:tmpl w:val="815C282A"/>
    <w:lvl w:ilvl="0" w:tplc="330A56B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CAFA4C6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F269088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51D4CCCC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29760F46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365CC038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AE2077CC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4912C62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F45400A6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FF2306F"/>
    <w:multiLevelType w:val="hybridMultilevel"/>
    <w:tmpl w:val="B17EA512"/>
    <w:lvl w:ilvl="0" w:tplc="6032FC04">
      <w:start w:val="1"/>
      <w:numFmt w:val="decimal"/>
      <w:lvlText w:val="%1."/>
      <w:lvlJc w:val="left"/>
      <w:pPr>
        <w:ind w:left="46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B0E35C6"/>
    <w:multiLevelType w:val="multilevel"/>
    <w:tmpl w:val="390A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103E3"/>
    <w:multiLevelType w:val="multilevel"/>
    <w:tmpl w:val="8A6A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623A4"/>
    <w:multiLevelType w:val="multilevel"/>
    <w:tmpl w:val="06A0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A2E1F"/>
    <w:multiLevelType w:val="hybridMultilevel"/>
    <w:tmpl w:val="F3E6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C5FAB"/>
    <w:multiLevelType w:val="hybridMultilevel"/>
    <w:tmpl w:val="F7E2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272E"/>
    <w:multiLevelType w:val="multilevel"/>
    <w:tmpl w:val="9AF4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200DCC"/>
    <w:multiLevelType w:val="hybridMultilevel"/>
    <w:tmpl w:val="0BF61C9E"/>
    <w:lvl w:ilvl="0" w:tplc="569640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FD320356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2" w:tplc="6DA6E772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80B29060">
      <w:numFmt w:val="bullet"/>
      <w:lvlText w:val="•"/>
      <w:lvlJc w:val="left"/>
      <w:pPr>
        <w:ind w:left="3003" w:hanging="360"/>
      </w:pPr>
      <w:rPr>
        <w:rFonts w:hint="default"/>
        <w:lang w:val="en-US" w:eastAsia="en-US" w:bidi="ar-SA"/>
      </w:rPr>
    </w:lvl>
    <w:lvl w:ilvl="4" w:tplc="40263E3E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5972E3F4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995E41EA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37CAC274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7D1AEE72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931041C"/>
    <w:multiLevelType w:val="hybridMultilevel"/>
    <w:tmpl w:val="B0E0ED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195B83"/>
    <w:multiLevelType w:val="hybridMultilevel"/>
    <w:tmpl w:val="F66C0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1B7F39"/>
    <w:multiLevelType w:val="hybridMultilevel"/>
    <w:tmpl w:val="3EC8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20E0D"/>
    <w:multiLevelType w:val="hybridMultilevel"/>
    <w:tmpl w:val="E70A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50E75"/>
    <w:multiLevelType w:val="hybridMultilevel"/>
    <w:tmpl w:val="AE4E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239D"/>
    <w:multiLevelType w:val="multilevel"/>
    <w:tmpl w:val="F7E4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5C041F"/>
    <w:multiLevelType w:val="multilevel"/>
    <w:tmpl w:val="705A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6965E8"/>
    <w:multiLevelType w:val="hybridMultilevel"/>
    <w:tmpl w:val="64E045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72A51"/>
    <w:multiLevelType w:val="multilevel"/>
    <w:tmpl w:val="345A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741C44"/>
    <w:multiLevelType w:val="multilevel"/>
    <w:tmpl w:val="04FA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336348">
    <w:abstractNumId w:val="13"/>
  </w:num>
  <w:num w:numId="2" w16cid:durableId="1654407622">
    <w:abstractNumId w:val="5"/>
  </w:num>
  <w:num w:numId="3" w16cid:durableId="309408846">
    <w:abstractNumId w:val="6"/>
  </w:num>
  <w:num w:numId="4" w16cid:durableId="632367511">
    <w:abstractNumId w:val="17"/>
  </w:num>
  <w:num w:numId="5" w16cid:durableId="905265621">
    <w:abstractNumId w:val="3"/>
  </w:num>
  <w:num w:numId="6" w16cid:durableId="20326361">
    <w:abstractNumId w:val="0"/>
  </w:num>
  <w:num w:numId="7" w16cid:durableId="1780029309">
    <w:abstractNumId w:val="12"/>
  </w:num>
  <w:num w:numId="8" w16cid:durableId="10492097">
    <w:abstractNumId w:val="16"/>
  </w:num>
  <w:num w:numId="9" w16cid:durableId="1630550005">
    <w:abstractNumId w:val="1"/>
  </w:num>
  <w:num w:numId="10" w16cid:durableId="1709453350">
    <w:abstractNumId w:val="15"/>
  </w:num>
  <w:num w:numId="11" w16cid:durableId="704793420">
    <w:abstractNumId w:val="9"/>
  </w:num>
  <w:num w:numId="12" w16cid:durableId="2002346287">
    <w:abstractNumId w:val="20"/>
  </w:num>
  <w:num w:numId="13" w16cid:durableId="151679741">
    <w:abstractNumId w:val="7"/>
  </w:num>
  <w:num w:numId="14" w16cid:durableId="508132036">
    <w:abstractNumId w:val="4"/>
  </w:num>
  <w:num w:numId="15" w16cid:durableId="456526958">
    <w:abstractNumId w:val="23"/>
  </w:num>
  <w:num w:numId="16" w16cid:durableId="2021077404">
    <w:abstractNumId w:val="21"/>
  </w:num>
  <w:num w:numId="17" w16cid:durableId="1753156987">
    <w:abstractNumId w:val="18"/>
  </w:num>
  <w:num w:numId="18" w16cid:durableId="914359121">
    <w:abstractNumId w:val="14"/>
  </w:num>
  <w:num w:numId="19" w16cid:durableId="1432816982">
    <w:abstractNumId w:val="10"/>
  </w:num>
  <w:num w:numId="20" w16cid:durableId="937178925">
    <w:abstractNumId w:val="8"/>
  </w:num>
  <w:num w:numId="21" w16cid:durableId="2114980984">
    <w:abstractNumId w:val="2"/>
  </w:num>
  <w:num w:numId="22" w16cid:durableId="429205918">
    <w:abstractNumId w:val="19"/>
  </w:num>
  <w:num w:numId="23" w16cid:durableId="1217618082">
    <w:abstractNumId w:val="22"/>
  </w:num>
  <w:num w:numId="24" w16cid:durableId="155075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9D"/>
    <w:rsid w:val="000767FF"/>
    <w:rsid w:val="0008278F"/>
    <w:rsid w:val="00086F41"/>
    <w:rsid w:val="000D2615"/>
    <w:rsid w:val="000E2CAB"/>
    <w:rsid w:val="00163B16"/>
    <w:rsid w:val="001B47D8"/>
    <w:rsid w:val="002204AE"/>
    <w:rsid w:val="002C0E81"/>
    <w:rsid w:val="00316F42"/>
    <w:rsid w:val="00320460"/>
    <w:rsid w:val="00426848"/>
    <w:rsid w:val="004270E7"/>
    <w:rsid w:val="00453979"/>
    <w:rsid w:val="00550BFF"/>
    <w:rsid w:val="00571F75"/>
    <w:rsid w:val="005A4C8B"/>
    <w:rsid w:val="005D1C0A"/>
    <w:rsid w:val="00611C51"/>
    <w:rsid w:val="00613EC4"/>
    <w:rsid w:val="00627492"/>
    <w:rsid w:val="00634CE4"/>
    <w:rsid w:val="006E003B"/>
    <w:rsid w:val="0073086C"/>
    <w:rsid w:val="0074270E"/>
    <w:rsid w:val="00787EF0"/>
    <w:rsid w:val="0081115F"/>
    <w:rsid w:val="008228BA"/>
    <w:rsid w:val="00884CCE"/>
    <w:rsid w:val="0093742C"/>
    <w:rsid w:val="00995A0A"/>
    <w:rsid w:val="009B3D18"/>
    <w:rsid w:val="00A2069A"/>
    <w:rsid w:val="00AD012A"/>
    <w:rsid w:val="00BD5E85"/>
    <w:rsid w:val="00CE1B42"/>
    <w:rsid w:val="00D40886"/>
    <w:rsid w:val="00D4513D"/>
    <w:rsid w:val="00E6709D"/>
    <w:rsid w:val="00E74D54"/>
    <w:rsid w:val="00EA527E"/>
    <w:rsid w:val="00EF376E"/>
    <w:rsid w:val="00F17738"/>
    <w:rsid w:val="00F428D2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5EB86"/>
  <w15:docId w15:val="{046884C2-FB33-43D3-A5C0-EC4B3124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1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2"/>
      <w:ind w:left="2269" w:right="24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45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EA52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ext">
    <w:name w:val="text"/>
    <w:basedOn w:val="DefaultParagraphFont"/>
    <w:rsid w:val="00EA527E"/>
  </w:style>
  <w:style w:type="character" w:customStyle="1" w:styleId="small-caps">
    <w:name w:val="small-caps"/>
    <w:basedOn w:val="DefaultParagraphFont"/>
    <w:rsid w:val="00EA527E"/>
  </w:style>
  <w:style w:type="character" w:customStyle="1" w:styleId="indent-1-breaks">
    <w:name w:val="indent-1-breaks"/>
    <w:basedOn w:val="DefaultParagraphFont"/>
    <w:rsid w:val="00EA527E"/>
  </w:style>
  <w:style w:type="character" w:styleId="Hyperlink">
    <w:name w:val="Hyperlink"/>
    <w:basedOn w:val="DefaultParagraphFont"/>
    <w:uiPriority w:val="99"/>
    <w:unhideWhenUsed/>
    <w:rsid w:val="00EA5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7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3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84CC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1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o-church.org" TargetMode="External"/><Relationship Id="rId2" Type="http://schemas.openxmlformats.org/officeDocument/2006/relationships/hyperlink" Target="http://www.go-church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Walker</dc:creator>
  <cp:lastModifiedBy>Folasade Mapaderun</cp:lastModifiedBy>
  <cp:revision>2</cp:revision>
  <cp:lastPrinted>2022-12-05T20:45:00Z</cp:lastPrinted>
  <dcterms:created xsi:type="dcterms:W3CDTF">2023-08-27T11:50:00Z</dcterms:created>
  <dcterms:modified xsi:type="dcterms:W3CDTF">2023-08-27T11:50:00Z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2019</vt:lpwstr>
  </property>
</Properties>
</file>